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C3EF8" w14:textId="05EC7E1C" w:rsidR="00187FE5" w:rsidRPr="00187FE5" w:rsidRDefault="00187FE5" w:rsidP="00187FE5">
      <w:pPr>
        <w:tabs>
          <w:tab w:val="center" w:pos="4536"/>
          <w:tab w:val="right" w:pos="8280"/>
          <w:tab w:val="right" w:pos="9639"/>
        </w:tabs>
        <w:spacing w:line="276" w:lineRule="auto"/>
        <w:ind w:right="2"/>
        <w:rPr>
          <w:rFonts w:ascii="Arial" w:eastAsia="Malgun Gothic" w:hAnsi="Arial" w:cs="Arial"/>
          <w:b/>
          <w:bCs/>
          <w:lang w:eastAsia="en-US"/>
        </w:rPr>
      </w:pPr>
      <w:bookmarkStart w:id="0" w:name="OLE_LINK3"/>
      <w:r>
        <w:rPr>
          <w:rFonts w:ascii="Arial" w:eastAsia="Malgun Gothic" w:hAnsi="Arial" w:cs="Arial"/>
          <w:b/>
          <w:bCs/>
          <w:lang w:eastAsia="en-US"/>
        </w:rPr>
        <w:t>3GPP</w:t>
      </w:r>
      <w:r w:rsidRPr="00187FE5">
        <w:rPr>
          <w:rFonts w:ascii="Arial" w:eastAsia="Malgun Gothic" w:hAnsi="Arial" w:cs="Arial"/>
          <w:b/>
          <w:bCs/>
          <w:lang w:eastAsia="en-US"/>
        </w:rPr>
        <w:t xml:space="preserve"> TSG RAN WG1 #110bis-e</w:t>
      </w:r>
      <w:r w:rsidRPr="00187FE5">
        <w:rPr>
          <w:rFonts w:ascii="Arial" w:eastAsia="Malgun Gothic" w:hAnsi="Arial" w:cs="Arial"/>
          <w:b/>
          <w:bCs/>
          <w:lang w:eastAsia="en-US"/>
        </w:rPr>
        <w:tab/>
      </w:r>
      <w:r w:rsidRPr="00187FE5">
        <w:rPr>
          <w:rFonts w:ascii="Arial" w:eastAsia="Malgun Gothic" w:hAnsi="Arial" w:cs="Arial"/>
          <w:b/>
          <w:bCs/>
          <w:lang w:eastAsia="en-US"/>
        </w:rPr>
        <w:tab/>
      </w:r>
      <w:r w:rsidRPr="00187FE5">
        <w:rPr>
          <w:rFonts w:ascii="Arial" w:eastAsia="Malgun Gothic" w:hAnsi="Arial" w:cs="Arial"/>
          <w:b/>
          <w:bCs/>
          <w:lang w:eastAsia="en-US"/>
        </w:rPr>
        <w:tab/>
      </w:r>
      <w:r w:rsidR="00E107C9" w:rsidRPr="00E107C9">
        <w:rPr>
          <w:rFonts w:ascii="Arial" w:eastAsia="Malgun Gothic" w:hAnsi="Arial" w:cs="Arial"/>
          <w:b/>
          <w:bCs/>
          <w:lang w:eastAsia="en-US"/>
        </w:rPr>
        <w:t>R1-2209895</w:t>
      </w:r>
    </w:p>
    <w:p w14:paraId="042875DB" w14:textId="77777777" w:rsidR="00187FE5" w:rsidRPr="00187FE5" w:rsidRDefault="00187FE5" w:rsidP="00187FE5">
      <w:pPr>
        <w:tabs>
          <w:tab w:val="center" w:pos="4536"/>
          <w:tab w:val="right" w:pos="8280"/>
          <w:tab w:val="right" w:pos="9639"/>
        </w:tabs>
        <w:spacing w:line="276" w:lineRule="auto"/>
        <w:ind w:right="2"/>
        <w:rPr>
          <w:rFonts w:ascii="Arial" w:eastAsia="Malgun Gothic" w:hAnsi="Arial" w:cs="Arial"/>
          <w:b/>
          <w:bCs/>
          <w:lang w:eastAsia="en-US"/>
        </w:rPr>
      </w:pPr>
      <w:r w:rsidRPr="00187FE5">
        <w:rPr>
          <w:rFonts w:ascii="Arial" w:eastAsia="Malgun Gothic" w:hAnsi="Arial" w:cs="Arial"/>
          <w:b/>
          <w:bCs/>
          <w:lang w:eastAsia="en-US"/>
        </w:rPr>
        <w:t>e-Meeting, October 10</w:t>
      </w:r>
      <w:r w:rsidRPr="00187FE5">
        <w:rPr>
          <w:rFonts w:ascii="Arial" w:eastAsia="Malgun Gothic" w:hAnsi="Arial" w:cs="Arial" w:hint="eastAsia"/>
          <w:b/>
          <w:bCs/>
          <w:vertAlign w:val="superscript"/>
          <w:lang w:eastAsia="en-US"/>
        </w:rPr>
        <w:t>th</w:t>
      </w:r>
      <w:r w:rsidRPr="00187FE5">
        <w:rPr>
          <w:rFonts w:ascii="Arial" w:eastAsia="Malgun Gothic" w:hAnsi="Arial" w:cs="Arial"/>
          <w:b/>
          <w:bCs/>
          <w:lang w:eastAsia="en-US"/>
        </w:rPr>
        <w:t xml:space="preserve"> – 19</w:t>
      </w:r>
      <w:r w:rsidRPr="00187FE5">
        <w:rPr>
          <w:rFonts w:ascii="Arial" w:eastAsia="Malgun Gothic" w:hAnsi="Arial" w:cs="Arial"/>
          <w:b/>
          <w:bCs/>
          <w:vertAlign w:val="superscript"/>
          <w:lang w:eastAsia="en-US"/>
        </w:rPr>
        <w:t>th</w:t>
      </w:r>
      <w:r w:rsidRPr="00187FE5">
        <w:rPr>
          <w:rFonts w:ascii="Arial" w:eastAsia="Malgun Gothic" w:hAnsi="Arial" w:cs="Arial"/>
          <w:b/>
          <w:bCs/>
          <w:lang w:eastAsia="en-US"/>
        </w:rPr>
        <w:t>, 2022</w:t>
      </w:r>
    </w:p>
    <w:p w14:paraId="535DCD94" w14:textId="77777777" w:rsidR="0012225C" w:rsidRPr="00023B41" w:rsidRDefault="0012225C" w:rsidP="0012225C">
      <w:pPr>
        <w:tabs>
          <w:tab w:val="center" w:pos="4536"/>
          <w:tab w:val="right" w:pos="8280"/>
          <w:tab w:val="right" w:pos="9639"/>
        </w:tabs>
        <w:ind w:right="2"/>
        <w:rPr>
          <w:rFonts w:ascii="Arial" w:hAnsi="Arial" w:cs="Arial"/>
          <w:b/>
          <w:bCs/>
          <w:sz w:val="28"/>
        </w:rPr>
      </w:pPr>
    </w:p>
    <w:p w14:paraId="50A480AE" w14:textId="77777777" w:rsidR="0012225C" w:rsidRPr="000956CC" w:rsidRDefault="0012225C" w:rsidP="0012225C">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51E96BDA" w14:textId="77777777" w:rsidR="0012225C" w:rsidRPr="006C4B73" w:rsidRDefault="0012225C" w:rsidP="0012225C">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Discussion on g</w:t>
      </w:r>
      <w:r w:rsidRPr="00B92DD0">
        <w:rPr>
          <w:sz w:val="24"/>
          <w:lang w:val="en-US"/>
        </w:rPr>
        <w:t>eneral aspects of AI/ML framework</w:t>
      </w:r>
      <w:r w:rsidRPr="00733D27">
        <w:rPr>
          <w:sz w:val="24"/>
          <w:lang w:val="en-US"/>
        </w:rPr>
        <w:t xml:space="preserve"> </w:t>
      </w:r>
    </w:p>
    <w:bookmarkEnd w:id="1"/>
    <w:bookmarkEnd w:id="2"/>
    <w:bookmarkEnd w:id="3"/>
    <w:bookmarkEnd w:id="4"/>
    <w:p w14:paraId="02DB5F78" w14:textId="77777777" w:rsidR="0012225C" w:rsidRPr="00CE448F" w:rsidRDefault="0012225C" w:rsidP="0012225C">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Pr>
          <w:sz w:val="24"/>
          <w:lang w:val="en-US" w:eastAsia="ja-JP"/>
        </w:rPr>
        <w:t>9.2.1</w:t>
      </w:r>
    </w:p>
    <w:p w14:paraId="34EA26D5" w14:textId="77777777" w:rsidR="0012225C" w:rsidRPr="00ED55BD" w:rsidRDefault="0012225C" w:rsidP="0012225C">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15E0819D" w14:textId="77777777" w:rsidR="0012225C" w:rsidRDefault="0012225C" w:rsidP="0012225C">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2BDF49B5" w:rsidR="00E7003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24376E">
        <w:rPr>
          <w:rFonts w:eastAsiaTheme="minorEastAsia"/>
          <w:sz w:val="22"/>
          <w:szCs w:val="22"/>
          <w:lang w:val="en-US"/>
        </w:rPr>
        <w:t xml:space="preserve">the </w:t>
      </w:r>
      <w:r w:rsidRPr="00E7003B">
        <w:rPr>
          <w:rFonts w:eastAsiaTheme="minorEastAsia"/>
          <w:sz w:val="22"/>
          <w:szCs w:val="22"/>
          <w:lang w:val="en-US"/>
        </w:rPr>
        <w:t xml:space="preserve">RAN#94-e meeting, a new SID [1] on “Study on Artificial Intelligence (AI)/Machine Learning (ML) for NR Air Interface” was approved. </w:t>
      </w:r>
      <w:r w:rsidR="007B77C9">
        <w:rPr>
          <w:rFonts w:eastAsiaTheme="minorEastAsia"/>
          <w:sz w:val="22"/>
          <w:szCs w:val="22"/>
          <w:lang w:val="en-US"/>
        </w:rPr>
        <w:t xml:space="preserve">This SID captures the objective of SI in </w:t>
      </w:r>
      <w:r w:rsidR="00860FB3">
        <w:rPr>
          <w:rFonts w:eastAsiaTheme="minorEastAsia"/>
          <w:sz w:val="22"/>
          <w:szCs w:val="22"/>
          <w:lang w:val="en-US"/>
        </w:rPr>
        <w:t>general aspects of AI/ML framework</w:t>
      </w:r>
      <w:r w:rsidR="007B77C9">
        <w:rPr>
          <w:rFonts w:eastAsiaTheme="minorEastAsia"/>
          <w:sz w:val="22"/>
          <w:szCs w:val="22"/>
          <w:lang w:val="en-US"/>
        </w:rPr>
        <w:t xml:space="preserve"> as following</w:t>
      </w:r>
      <w:r w:rsidR="0024376E">
        <w:rPr>
          <w:rFonts w:eastAsiaTheme="minorEastAsia"/>
          <w:sz w:val="22"/>
          <w:szCs w:val="22"/>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24584455">
                <wp:extent cx="6424930" cy="1404620"/>
                <wp:effectExtent l="0" t="0" r="1397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930" cy="1404620"/>
                        </a:xfrm>
                        <a:prstGeom prst="rect">
                          <a:avLst/>
                        </a:prstGeom>
                        <a:solidFill>
                          <a:srgbClr val="FFFFFF"/>
                        </a:solidFill>
                        <a:ln w="9525">
                          <a:solidFill>
                            <a:srgbClr val="000000"/>
                          </a:solidFill>
                          <a:miter lim="800000"/>
                          <a:headEnd/>
                          <a:tailEnd/>
                        </a:ln>
                      </wps:spPr>
                      <wps:txbx>
                        <w:txbxContent>
                          <w:p w14:paraId="47D283F6" w14:textId="77777777" w:rsidR="007B77C9" w:rsidRPr="007B77C9" w:rsidRDefault="007B77C9" w:rsidP="007B77C9">
                            <w:pPr>
                              <w:rPr>
                                <w:rFonts w:eastAsiaTheme="minorEastAsia" w:cs="Times"/>
                                <w:bCs/>
                                <w:color w:val="000000"/>
                                <w:sz w:val="21"/>
                                <w:szCs w:val="21"/>
                              </w:rPr>
                            </w:pPr>
                            <w:r w:rsidRPr="007B77C9">
                              <w:rPr>
                                <w:rFonts w:eastAsiaTheme="minorEastAsia" w:cs="Times"/>
                                <w:bCs/>
                                <w:color w:val="000000"/>
                                <w:sz w:val="21"/>
                                <w:szCs w:val="21"/>
                              </w:rPr>
                              <w:t xml:space="preserve">AI/ML model, </w:t>
                            </w:r>
                            <w:proofErr w:type="gramStart"/>
                            <w:r w:rsidRPr="007B77C9">
                              <w:rPr>
                                <w:rFonts w:eastAsiaTheme="minorEastAsia" w:cs="Times"/>
                                <w:bCs/>
                                <w:color w:val="000000"/>
                                <w:sz w:val="21"/>
                                <w:szCs w:val="21"/>
                              </w:rPr>
                              <w:t>terminology</w:t>
                            </w:r>
                            <w:proofErr w:type="gramEnd"/>
                            <w:r w:rsidRPr="007B77C9">
                              <w:rPr>
                                <w:rFonts w:eastAsiaTheme="minorEastAsia" w:cs="Times"/>
                                <w:bCs/>
                                <w:color w:val="000000"/>
                                <w:sz w:val="21"/>
                                <w:szCs w:val="21"/>
                              </w:rPr>
                              <w:t xml:space="preserve"> and description to identify common and specific characteristics for framework investigations:</w:t>
                            </w:r>
                          </w:p>
                          <w:p w14:paraId="721D5B04"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Characterize the defining stages of AI/ML related algorithms and associated complexity:</w:t>
                            </w:r>
                          </w:p>
                          <w:p w14:paraId="6B39A2CF"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 xml:space="preserve">Model generation, e.g., model training (including input/output, pre-/post-process, online/offline as applicable), model validation, model testing, as applicable </w:t>
                            </w:r>
                          </w:p>
                          <w:p w14:paraId="1D27D0DE"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Inference operation, e.g., input/output, pre-/post-process, as applicable</w:t>
                            </w:r>
                          </w:p>
                          <w:p w14:paraId="1B849D42"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Identify various levels of collaboration between UE and </w:t>
                            </w:r>
                            <w:proofErr w:type="spellStart"/>
                            <w:r w:rsidRPr="007B77C9">
                              <w:rPr>
                                <w:rFonts w:eastAsiaTheme="minorEastAsia" w:cs="Times"/>
                                <w:bCs/>
                                <w:color w:val="000000"/>
                                <w:sz w:val="21"/>
                                <w:szCs w:val="21"/>
                              </w:rPr>
                              <w:t>gNB</w:t>
                            </w:r>
                            <w:proofErr w:type="spellEnd"/>
                            <w:r w:rsidRPr="007B77C9">
                              <w:rPr>
                                <w:rFonts w:eastAsiaTheme="minorEastAsia" w:cs="Times"/>
                                <w:bCs/>
                                <w:color w:val="000000"/>
                                <w:sz w:val="21"/>
                                <w:szCs w:val="21"/>
                              </w:rPr>
                              <w:t xml:space="preserve"> pertinent to the selected use cases, e.g., </w:t>
                            </w:r>
                          </w:p>
                          <w:p w14:paraId="4991A0D4"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No collaboration: implementation-based only AI/ML algorithms without information exchange [for comparison purposes]</w:t>
                            </w:r>
                          </w:p>
                          <w:p w14:paraId="72D3B32A"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Various levels of UE/</w:t>
                            </w:r>
                            <w:proofErr w:type="spellStart"/>
                            <w:r w:rsidRPr="007B77C9">
                              <w:rPr>
                                <w:rFonts w:eastAsiaTheme="minorEastAsia" w:cs="Times"/>
                                <w:bCs/>
                                <w:color w:val="000000"/>
                                <w:sz w:val="21"/>
                                <w:szCs w:val="21"/>
                              </w:rPr>
                              <w:t>gNB</w:t>
                            </w:r>
                            <w:proofErr w:type="spellEnd"/>
                            <w:r w:rsidRPr="007B77C9">
                              <w:rPr>
                                <w:rFonts w:eastAsiaTheme="minorEastAsia" w:cs="Times"/>
                                <w:bCs/>
                                <w:color w:val="000000"/>
                                <w:sz w:val="21"/>
                                <w:szCs w:val="21"/>
                              </w:rPr>
                              <w:t xml:space="preserve"> collaboration targeting at separate or joint ML operation. </w:t>
                            </w:r>
                          </w:p>
                          <w:p w14:paraId="3E8D3D68"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Characterize lifecycle management of AI/ML model: e.g.</w:t>
                            </w:r>
                            <w:proofErr w:type="gramStart"/>
                            <w:r w:rsidRPr="007B77C9">
                              <w:rPr>
                                <w:rFonts w:eastAsiaTheme="minorEastAsia" w:cs="Times"/>
                                <w:bCs/>
                                <w:color w:val="000000"/>
                                <w:sz w:val="21"/>
                                <w:szCs w:val="21"/>
                              </w:rPr>
                              <w:t>,  model</w:t>
                            </w:r>
                            <w:proofErr w:type="gramEnd"/>
                            <w:r w:rsidRPr="007B77C9">
                              <w:rPr>
                                <w:rFonts w:eastAsiaTheme="minorEastAsia" w:cs="Times"/>
                                <w:bCs/>
                                <w:color w:val="000000"/>
                                <w:sz w:val="21"/>
                                <w:szCs w:val="21"/>
                              </w:rPr>
                              <w:t xml:space="preserve"> training, model deployment , model inference, model monitoring, model updating</w:t>
                            </w:r>
                          </w:p>
                          <w:p w14:paraId="4B798F07"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Dataset(s) for training, validation, testing, and inference </w:t>
                            </w:r>
                          </w:p>
                          <w:p w14:paraId="1170EDFE"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Identify common notation and terminology for AI/ML related functions, </w:t>
                            </w:r>
                            <w:proofErr w:type="gramStart"/>
                            <w:r w:rsidRPr="007B77C9">
                              <w:rPr>
                                <w:rFonts w:eastAsiaTheme="minorEastAsia" w:cs="Times"/>
                                <w:bCs/>
                                <w:color w:val="000000"/>
                                <w:sz w:val="21"/>
                                <w:szCs w:val="21"/>
                              </w:rPr>
                              <w:t>procedures</w:t>
                            </w:r>
                            <w:proofErr w:type="gramEnd"/>
                            <w:r w:rsidRPr="007B77C9">
                              <w:rPr>
                                <w:rFonts w:eastAsiaTheme="minorEastAsia" w:cs="Times"/>
                                <w:bCs/>
                                <w:color w:val="000000"/>
                                <w:sz w:val="21"/>
                                <w:szCs w:val="21"/>
                              </w:rPr>
                              <w:t xml:space="preserve"> and interfaces</w:t>
                            </w:r>
                          </w:p>
                          <w:p w14:paraId="3FD8F640" w14:textId="6EC1E39B" w:rsidR="00E7003B"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Note: Consider the work done for </w:t>
                            </w:r>
                            <w:proofErr w:type="spellStart"/>
                            <w:r w:rsidRPr="007B77C9">
                              <w:rPr>
                                <w:rFonts w:eastAsiaTheme="minorEastAsia" w:cs="Times"/>
                                <w:bCs/>
                                <w:i/>
                                <w:iCs/>
                                <w:color w:val="000000"/>
                                <w:sz w:val="21"/>
                                <w:szCs w:val="21"/>
                              </w:rPr>
                              <w:t>FS_NR_ENDC_data_collect</w:t>
                            </w:r>
                            <w:proofErr w:type="spellEnd"/>
                            <w:r w:rsidRPr="007B77C9">
                              <w:rPr>
                                <w:rFonts w:eastAsiaTheme="minorEastAsia" w:cs="Times"/>
                                <w:bCs/>
                                <w:color w:val="000000"/>
                                <w:sz w:val="21"/>
                                <w:szCs w:val="21"/>
                              </w:rPr>
                              <w:t xml:space="preserve"> when appropriate</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50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">
                <v:textbox style="mso-fit-shape-to-text:t">
                  <w:txbxContent>
                    <w:p w14:paraId="47D283F6" w14:textId="77777777" w:rsidR="007B77C9" w:rsidRPr="007B77C9" w:rsidRDefault="007B77C9" w:rsidP="007B77C9">
                      <w:pPr>
                        <w:rPr>
                          <w:rFonts w:eastAsiaTheme="minorEastAsia" w:cs="Times"/>
                          <w:bCs/>
                          <w:color w:val="000000"/>
                          <w:sz w:val="21"/>
                          <w:szCs w:val="21"/>
                        </w:rPr>
                      </w:pPr>
                      <w:r w:rsidRPr="007B77C9">
                        <w:rPr>
                          <w:rFonts w:eastAsiaTheme="minorEastAsia" w:cs="Times"/>
                          <w:bCs/>
                          <w:color w:val="000000"/>
                          <w:sz w:val="21"/>
                          <w:szCs w:val="21"/>
                        </w:rPr>
                        <w:t xml:space="preserve">AI/ML model, </w:t>
                      </w:r>
                      <w:proofErr w:type="gramStart"/>
                      <w:r w:rsidRPr="007B77C9">
                        <w:rPr>
                          <w:rFonts w:eastAsiaTheme="minorEastAsia" w:cs="Times"/>
                          <w:bCs/>
                          <w:color w:val="000000"/>
                          <w:sz w:val="21"/>
                          <w:szCs w:val="21"/>
                        </w:rPr>
                        <w:t>terminology</w:t>
                      </w:r>
                      <w:proofErr w:type="gramEnd"/>
                      <w:r w:rsidRPr="007B77C9">
                        <w:rPr>
                          <w:rFonts w:eastAsiaTheme="minorEastAsia" w:cs="Times"/>
                          <w:bCs/>
                          <w:color w:val="000000"/>
                          <w:sz w:val="21"/>
                          <w:szCs w:val="21"/>
                        </w:rPr>
                        <w:t xml:space="preserve"> and description to identify common and specific characteristics for framework investigations:</w:t>
                      </w:r>
                    </w:p>
                    <w:p w14:paraId="721D5B04"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Characterize the defining stages of AI/ML related algorithms and associated complexity:</w:t>
                      </w:r>
                    </w:p>
                    <w:p w14:paraId="6B39A2CF"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 xml:space="preserve">Model generation, e.g., model training (including input/output, pre-/post-process, online/offline as applicable), model validation, model testing, as applicable </w:t>
                      </w:r>
                    </w:p>
                    <w:p w14:paraId="1D27D0DE"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Inference operation, e.g., input/output, pre-/post-process, as applicable</w:t>
                      </w:r>
                    </w:p>
                    <w:p w14:paraId="1B849D42"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Identify various levels of collaboration between UE and </w:t>
                      </w:r>
                      <w:proofErr w:type="spellStart"/>
                      <w:r w:rsidRPr="007B77C9">
                        <w:rPr>
                          <w:rFonts w:eastAsiaTheme="minorEastAsia" w:cs="Times"/>
                          <w:bCs/>
                          <w:color w:val="000000"/>
                          <w:sz w:val="21"/>
                          <w:szCs w:val="21"/>
                        </w:rPr>
                        <w:t>gNB</w:t>
                      </w:r>
                      <w:proofErr w:type="spellEnd"/>
                      <w:r w:rsidRPr="007B77C9">
                        <w:rPr>
                          <w:rFonts w:eastAsiaTheme="minorEastAsia" w:cs="Times"/>
                          <w:bCs/>
                          <w:color w:val="000000"/>
                          <w:sz w:val="21"/>
                          <w:szCs w:val="21"/>
                        </w:rPr>
                        <w:t xml:space="preserve"> pertinent to the selected use cases, e.g., </w:t>
                      </w:r>
                    </w:p>
                    <w:p w14:paraId="4991A0D4"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No collaboration: implementation-based only AI/ML algorithms without information exchange [for comparison purposes]</w:t>
                      </w:r>
                    </w:p>
                    <w:p w14:paraId="72D3B32A" w14:textId="77777777" w:rsidR="007B77C9" w:rsidRPr="007B77C9" w:rsidRDefault="007B77C9" w:rsidP="006103D1">
                      <w:pPr>
                        <w:numPr>
                          <w:ilvl w:val="1"/>
                          <w:numId w:val="25"/>
                        </w:numPr>
                        <w:rPr>
                          <w:rFonts w:eastAsiaTheme="minorEastAsia" w:cs="Times"/>
                          <w:bCs/>
                          <w:color w:val="000000"/>
                          <w:sz w:val="21"/>
                          <w:szCs w:val="21"/>
                        </w:rPr>
                      </w:pPr>
                      <w:r w:rsidRPr="007B77C9">
                        <w:rPr>
                          <w:rFonts w:eastAsiaTheme="minorEastAsia" w:cs="Times"/>
                          <w:bCs/>
                          <w:color w:val="000000"/>
                          <w:sz w:val="21"/>
                          <w:szCs w:val="21"/>
                        </w:rPr>
                        <w:t>Various levels of UE/</w:t>
                      </w:r>
                      <w:proofErr w:type="spellStart"/>
                      <w:r w:rsidRPr="007B77C9">
                        <w:rPr>
                          <w:rFonts w:eastAsiaTheme="minorEastAsia" w:cs="Times"/>
                          <w:bCs/>
                          <w:color w:val="000000"/>
                          <w:sz w:val="21"/>
                          <w:szCs w:val="21"/>
                        </w:rPr>
                        <w:t>gNB</w:t>
                      </w:r>
                      <w:proofErr w:type="spellEnd"/>
                      <w:r w:rsidRPr="007B77C9">
                        <w:rPr>
                          <w:rFonts w:eastAsiaTheme="minorEastAsia" w:cs="Times"/>
                          <w:bCs/>
                          <w:color w:val="000000"/>
                          <w:sz w:val="21"/>
                          <w:szCs w:val="21"/>
                        </w:rPr>
                        <w:t xml:space="preserve"> collaboration targeting at separate or joint ML operation. </w:t>
                      </w:r>
                    </w:p>
                    <w:p w14:paraId="3E8D3D68"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Characterize lifecycle management of AI/ML model: e.g.</w:t>
                      </w:r>
                      <w:proofErr w:type="gramStart"/>
                      <w:r w:rsidRPr="007B77C9">
                        <w:rPr>
                          <w:rFonts w:eastAsiaTheme="minorEastAsia" w:cs="Times"/>
                          <w:bCs/>
                          <w:color w:val="000000"/>
                          <w:sz w:val="21"/>
                          <w:szCs w:val="21"/>
                        </w:rPr>
                        <w:t>,  model</w:t>
                      </w:r>
                      <w:proofErr w:type="gramEnd"/>
                      <w:r w:rsidRPr="007B77C9">
                        <w:rPr>
                          <w:rFonts w:eastAsiaTheme="minorEastAsia" w:cs="Times"/>
                          <w:bCs/>
                          <w:color w:val="000000"/>
                          <w:sz w:val="21"/>
                          <w:szCs w:val="21"/>
                        </w:rPr>
                        <w:t xml:space="preserve"> training, model deployment , model inference, model monitoring, model updating</w:t>
                      </w:r>
                    </w:p>
                    <w:p w14:paraId="4B798F07"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Dataset(s) for training, validation, testing, and inference </w:t>
                      </w:r>
                    </w:p>
                    <w:p w14:paraId="1170EDFE" w14:textId="77777777" w:rsidR="007B77C9"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Identify common notation and terminology for AI/ML related functions, </w:t>
                      </w:r>
                      <w:proofErr w:type="gramStart"/>
                      <w:r w:rsidRPr="007B77C9">
                        <w:rPr>
                          <w:rFonts w:eastAsiaTheme="minorEastAsia" w:cs="Times"/>
                          <w:bCs/>
                          <w:color w:val="000000"/>
                          <w:sz w:val="21"/>
                          <w:szCs w:val="21"/>
                        </w:rPr>
                        <w:t>procedures</w:t>
                      </w:r>
                      <w:proofErr w:type="gramEnd"/>
                      <w:r w:rsidRPr="007B77C9">
                        <w:rPr>
                          <w:rFonts w:eastAsiaTheme="minorEastAsia" w:cs="Times"/>
                          <w:bCs/>
                          <w:color w:val="000000"/>
                          <w:sz w:val="21"/>
                          <w:szCs w:val="21"/>
                        </w:rPr>
                        <w:t xml:space="preserve"> and interfaces</w:t>
                      </w:r>
                    </w:p>
                    <w:p w14:paraId="3FD8F640" w14:textId="6EC1E39B" w:rsidR="00E7003B" w:rsidRPr="007B77C9" w:rsidRDefault="007B77C9" w:rsidP="006103D1">
                      <w:pPr>
                        <w:numPr>
                          <w:ilvl w:val="0"/>
                          <w:numId w:val="25"/>
                        </w:numPr>
                        <w:rPr>
                          <w:rFonts w:eastAsiaTheme="minorEastAsia" w:cs="Times"/>
                          <w:bCs/>
                          <w:color w:val="000000"/>
                          <w:sz w:val="21"/>
                          <w:szCs w:val="21"/>
                        </w:rPr>
                      </w:pPr>
                      <w:r w:rsidRPr="007B77C9">
                        <w:rPr>
                          <w:rFonts w:eastAsiaTheme="minorEastAsia" w:cs="Times"/>
                          <w:bCs/>
                          <w:color w:val="000000"/>
                          <w:sz w:val="21"/>
                          <w:szCs w:val="21"/>
                        </w:rPr>
                        <w:t xml:space="preserve">Note: Consider the work done for </w:t>
                      </w:r>
                      <w:proofErr w:type="spellStart"/>
                      <w:r w:rsidRPr="007B77C9">
                        <w:rPr>
                          <w:rFonts w:eastAsiaTheme="minorEastAsia" w:cs="Times"/>
                          <w:bCs/>
                          <w:i/>
                          <w:iCs/>
                          <w:color w:val="000000"/>
                          <w:sz w:val="21"/>
                          <w:szCs w:val="21"/>
                        </w:rPr>
                        <w:t>FS_NR_ENDC_data_collect</w:t>
                      </w:r>
                      <w:proofErr w:type="spellEnd"/>
                      <w:r w:rsidRPr="007B77C9">
                        <w:rPr>
                          <w:rFonts w:eastAsiaTheme="minorEastAsia" w:cs="Times"/>
                          <w:bCs/>
                          <w:color w:val="000000"/>
                          <w:sz w:val="21"/>
                          <w:szCs w:val="21"/>
                        </w:rPr>
                        <w:t xml:space="preserve"> when appropriate</w:t>
                      </w:r>
                    </w:p>
                  </w:txbxContent>
                </v:textbox>
                <w10:anchorlock/>
              </v:shape>
            </w:pict>
          </mc:Fallback>
        </mc:AlternateContent>
      </w:r>
    </w:p>
    <w:p w14:paraId="23F8CBD8" w14:textId="52845D0D" w:rsidR="00E7003B" w:rsidRPr="00620DB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In this contribution, we discuss </w:t>
      </w:r>
      <w:r w:rsidR="00860FB3">
        <w:rPr>
          <w:rFonts w:eastAsiaTheme="minorEastAsia"/>
          <w:sz w:val="22"/>
          <w:szCs w:val="22"/>
          <w:lang w:val="en-US"/>
        </w:rPr>
        <w:t>the general aspects of AI/ML framework</w:t>
      </w:r>
      <w:r w:rsidRPr="00E7003B">
        <w:rPr>
          <w:rFonts w:eastAsiaTheme="minorEastAsia"/>
          <w:sz w:val="22"/>
          <w:szCs w:val="22"/>
          <w:lang w:val="en-US"/>
        </w:rPr>
        <w:t>.</w:t>
      </w:r>
    </w:p>
    <w:p w14:paraId="0DDCE2F2" w14:textId="2478F8D9"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042CD" w:rsidRPr="00A042CD">
        <w:rPr>
          <w:rFonts w:eastAsia="ＭＳ 明朝"/>
          <w:b/>
          <w:bCs/>
          <w:szCs w:val="24"/>
          <w:lang w:val="en-US"/>
        </w:rPr>
        <w:t>general aspects of AI/ML framework</w:t>
      </w:r>
    </w:p>
    <w:p w14:paraId="4F3ADA73" w14:textId="0CD2C50B" w:rsidR="008155C2" w:rsidRDefault="003D714D" w:rsidP="003D714D">
      <w:pPr>
        <w:pStyle w:val="2"/>
        <w:numPr>
          <w:ilvl w:val="1"/>
          <w:numId w:val="6"/>
        </w:numPr>
        <w:spacing w:line="360" w:lineRule="auto"/>
        <w:jc w:val="both"/>
        <w:rPr>
          <w:b/>
          <w:bCs/>
          <w:sz w:val="22"/>
          <w:szCs w:val="22"/>
          <w:lang w:val="en-US"/>
        </w:rPr>
      </w:pPr>
      <w:r>
        <w:rPr>
          <w:b/>
          <w:bCs/>
          <w:sz w:val="22"/>
          <w:szCs w:val="22"/>
          <w:lang w:val="en-US"/>
        </w:rPr>
        <w:t>Procedure of SI</w:t>
      </w:r>
      <w:r w:rsidR="0024376E">
        <w:rPr>
          <w:b/>
          <w:bCs/>
          <w:sz w:val="22"/>
          <w:szCs w:val="22"/>
          <w:lang w:val="en-US"/>
        </w:rPr>
        <w:t xml:space="preserve"> in RAN1</w:t>
      </w:r>
    </w:p>
    <w:p w14:paraId="0EA9BC69" w14:textId="30BB5009" w:rsidR="003D714D" w:rsidRDefault="003D714D" w:rsidP="003D714D">
      <w:pPr>
        <w:spacing w:afterLines="50" w:after="120"/>
        <w:jc w:val="both"/>
        <w:rPr>
          <w:rFonts w:eastAsiaTheme="minorEastAsia"/>
          <w:sz w:val="22"/>
          <w:szCs w:val="22"/>
          <w:lang w:val="en-US"/>
        </w:rPr>
      </w:pPr>
      <w:r>
        <w:rPr>
          <w:rFonts w:eastAsiaTheme="minorEastAsia"/>
          <w:sz w:val="22"/>
          <w:szCs w:val="22"/>
          <w:lang w:val="en-US"/>
        </w:rPr>
        <w:t xml:space="preserve">SID </w:t>
      </w:r>
      <w:r w:rsidR="0024376E">
        <w:rPr>
          <w:rFonts w:eastAsiaTheme="minorEastAsia"/>
          <w:sz w:val="22"/>
          <w:szCs w:val="22"/>
          <w:lang w:val="en-US"/>
        </w:rPr>
        <w:t xml:space="preserve">describes </w:t>
      </w:r>
      <w:r>
        <w:rPr>
          <w:rFonts w:eastAsiaTheme="minorEastAsia"/>
          <w:sz w:val="22"/>
          <w:szCs w:val="22"/>
          <w:lang w:val="en-US"/>
        </w:rPr>
        <w:t xml:space="preserve">that representative sub use cases are </w:t>
      </w:r>
      <w:r w:rsidR="0024376E">
        <w:rPr>
          <w:rFonts w:eastAsiaTheme="minorEastAsia"/>
          <w:sz w:val="22"/>
          <w:szCs w:val="22"/>
          <w:lang w:val="en-US"/>
        </w:rPr>
        <w:t xml:space="preserve">to be </w:t>
      </w:r>
      <w:r>
        <w:rPr>
          <w:rFonts w:eastAsiaTheme="minorEastAsia"/>
          <w:sz w:val="22"/>
          <w:szCs w:val="22"/>
          <w:lang w:val="en-US"/>
        </w:rPr>
        <w:t xml:space="preserve">finalized </w:t>
      </w:r>
      <w:r w:rsidR="007B5C1A">
        <w:rPr>
          <w:rFonts w:eastAsiaTheme="minorEastAsia"/>
          <w:sz w:val="22"/>
          <w:szCs w:val="22"/>
          <w:lang w:val="en-US"/>
        </w:rPr>
        <w:t xml:space="preserve">based on </w:t>
      </w:r>
      <w:r>
        <w:rPr>
          <w:rFonts w:eastAsiaTheme="minorEastAsia"/>
          <w:sz w:val="22"/>
          <w:szCs w:val="22"/>
          <w:lang w:val="en-US"/>
        </w:rPr>
        <w:t xml:space="preserve">characterization and baseline performance evaluations by RAN#98 [1]. </w:t>
      </w:r>
      <w:r w:rsidR="0024376E">
        <w:rPr>
          <w:rFonts w:eastAsiaTheme="minorEastAsia"/>
          <w:sz w:val="22"/>
          <w:szCs w:val="22"/>
          <w:lang w:val="en-US"/>
        </w:rPr>
        <w:t>T</w:t>
      </w:r>
      <w:r>
        <w:rPr>
          <w:rFonts w:eastAsiaTheme="minorEastAsia"/>
          <w:sz w:val="22"/>
          <w:szCs w:val="22"/>
          <w:lang w:val="en-US"/>
        </w:rPr>
        <w:t>here are t</w:t>
      </w:r>
      <w:r w:rsidR="00187FE5">
        <w:rPr>
          <w:rFonts w:eastAsiaTheme="minorEastAsia"/>
          <w:sz w:val="22"/>
          <w:szCs w:val="22"/>
          <w:lang w:val="en-US"/>
        </w:rPr>
        <w:t>wo</w:t>
      </w:r>
      <w:r>
        <w:rPr>
          <w:rFonts w:eastAsiaTheme="minorEastAsia"/>
          <w:sz w:val="22"/>
          <w:szCs w:val="22"/>
          <w:lang w:val="en-US"/>
        </w:rPr>
        <w:t xml:space="preserve"> remaining RAN1 meeting</w:t>
      </w:r>
      <w:r w:rsidR="0024376E">
        <w:rPr>
          <w:rFonts w:eastAsiaTheme="minorEastAsia"/>
          <w:sz w:val="22"/>
          <w:szCs w:val="22"/>
          <w:lang w:val="en-US"/>
        </w:rPr>
        <w:t>s</w:t>
      </w:r>
      <w:r>
        <w:rPr>
          <w:rFonts w:eastAsiaTheme="minorEastAsia"/>
          <w:sz w:val="22"/>
          <w:szCs w:val="22"/>
          <w:lang w:val="en-US"/>
        </w:rPr>
        <w:t xml:space="preserve"> before the deadline of </w:t>
      </w:r>
      <w:r w:rsidR="0024376E">
        <w:rPr>
          <w:rFonts w:eastAsiaTheme="minorEastAsia"/>
          <w:sz w:val="22"/>
          <w:szCs w:val="22"/>
          <w:lang w:val="en-US"/>
        </w:rPr>
        <w:t xml:space="preserve">the </w:t>
      </w:r>
      <w:r>
        <w:rPr>
          <w:rFonts w:eastAsiaTheme="minorEastAsia"/>
          <w:sz w:val="22"/>
          <w:szCs w:val="22"/>
          <w:lang w:val="en-US"/>
        </w:rPr>
        <w:t xml:space="preserve">finalization. On the other hand, </w:t>
      </w:r>
      <w:r w:rsidR="00187FE5">
        <w:rPr>
          <w:rFonts w:eastAsiaTheme="minorEastAsia"/>
          <w:sz w:val="22"/>
          <w:szCs w:val="22"/>
          <w:lang w:val="en-US"/>
        </w:rPr>
        <w:t>RAN1</w:t>
      </w:r>
      <w:r>
        <w:rPr>
          <w:rFonts w:eastAsiaTheme="minorEastAsia"/>
          <w:sz w:val="22"/>
          <w:szCs w:val="22"/>
          <w:lang w:val="en-US"/>
        </w:rPr>
        <w:t xml:space="preserve"> </w:t>
      </w:r>
      <w:r w:rsidR="007B687E">
        <w:rPr>
          <w:rFonts w:eastAsiaTheme="minorEastAsia"/>
          <w:sz w:val="22"/>
          <w:szCs w:val="22"/>
          <w:lang w:val="en-US"/>
        </w:rPr>
        <w:t xml:space="preserve">is </w:t>
      </w:r>
      <w:r w:rsidR="00187FE5">
        <w:rPr>
          <w:rFonts w:eastAsiaTheme="minorEastAsia"/>
          <w:sz w:val="22"/>
          <w:szCs w:val="22"/>
          <w:lang w:val="en-US"/>
        </w:rPr>
        <w:t xml:space="preserve">still </w:t>
      </w:r>
      <w:r w:rsidR="007B687E">
        <w:rPr>
          <w:rFonts w:eastAsiaTheme="minorEastAsia"/>
          <w:sz w:val="22"/>
          <w:szCs w:val="22"/>
          <w:lang w:val="en-US"/>
        </w:rPr>
        <w:t>discussing</w:t>
      </w:r>
      <w:r w:rsidR="00187FE5">
        <w:rPr>
          <w:rFonts w:eastAsiaTheme="minorEastAsia"/>
          <w:sz w:val="22"/>
          <w:szCs w:val="22"/>
          <w:lang w:val="en-US"/>
        </w:rPr>
        <w:t xml:space="preserve"> whether to study the performance evaluations for some sub use cases, such as CSI prediction,</w:t>
      </w:r>
      <w:r w:rsidR="00187FE5" w:rsidDel="00187FE5">
        <w:rPr>
          <w:rFonts w:eastAsiaTheme="minorEastAsia"/>
          <w:sz w:val="22"/>
          <w:szCs w:val="22"/>
          <w:lang w:val="en-US"/>
        </w:rPr>
        <w:t xml:space="preserve"> </w:t>
      </w:r>
      <w:r w:rsidR="00187FE5">
        <w:rPr>
          <w:rFonts w:eastAsiaTheme="minorEastAsia"/>
          <w:sz w:val="22"/>
          <w:szCs w:val="22"/>
          <w:lang w:val="en-US"/>
        </w:rPr>
        <w:t>in Rel-18 AI/ML</w:t>
      </w:r>
      <w:r>
        <w:rPr>
          <w:rFonts w:eastAsiaTheme="minorEastAsia"/>
          <w:sz w:val="22"/>
          <w:szCs w:val="22"/>
          <w:lang w:val="en-US"/>
        </w:rPr>
        <w:t xml:space="preserve">. </w:t>
      </w:r>
      <w:r w:rsidR="00187FE5">
        <w:rPr>
          <w:rFonts w:eastAsiaTheme="minorEastAsia"/>
          <w:sz w:val="22"/>
          <w:szCs w:val="22"/>
          <w:lang w:val="en-US"/>
        </w:rPr>
        <w:t xml:space="preserve">To expedite the RAN1 discussion, </w:t>
      </w:r>
      <w:r w:rsidR="007B687E">
        <w:rPr>
          <w:rFonts w:eastAsiaTheme="minorEastAsia"/>
          <w:sz w:val="22"/>
          <w:szCs w:val="22"/>
          <w:lang w:val="en-US"/>
        </w:rPr>
        <w:t xml:space="preserve">a </w:t>
      </w:r>
      <w:r>
        <w:rPr>
          <w:rFonts w:eastAsiaTheme="minorEastAsia"/>
          <w:sz w:val="22"/>
          <w:szCs w:val="22"/>
          <w:lang w:val="en-US"/>
        </w:rPr>
        <w:t xml:space="preserve">clear procedure should be defined to </w:t>
      </w:r>
      <w:r w:rsidR="00FF21DE">
        <w:rPr>
          <w:rFonts w:eastAsiaTheme="minorEastAsia"/>
          <w:sz w:val="22"/>
          <w:szCs w:val="22"/>
          <w:lang w:val="en-US"/>
        </w:rPr>
        <w:t xml:space="preserve">identify </w:t>
      </w:r>
      <w:r w:rsidR="00187FE5">
        <w:rPr>
          <w:rFonts w:eastAsiaTheme="minorEastAsia"/>
          <w:sz w:val="22"/>
          <w:szCs w:val="22"/>
          <w:lang w:val="en-US"/>
        </w:rPr>
        <w:t xml:space="preserve">prioritized </w:t>
      </w:r>
      <w:r>
        <w:rPr>
          <w:rFonts w:eastAsiaTheme="minorEastAsia"/>
          <w:sz w:val="22"/>
          <w:szCs w:val="22"/>
          <w:lang w:val="en-US"/>
        </w:rPr>
        <w:t>sub use cases</w:t>
      </w:r>
      <w:r w:rsidR="00187FE5">
        <w:rPr>
          <w:rFonts w:eastAsiaTheme="minorEastAsia"/>
          <w:sz w:val="22"/>
          <w:szCs w:val="22"/>
          <w:lang w:val="en-US"/>
        </w:rPr>
        <w:t xml:space="preserve"> to be evaluated</w:t>
      </w:r>
      <w:r>
        <w:rPr>
          <w:rFonts w:eastAsiaTheme="minorEastAsia"/>
          <w:sz w:val="22"/>
          <w:szCs w:val="22"/>
          <w:lang w:val="en-US"/>
        </w:rPr>
        <w:t>. Hence, we propose the following procedure to finalize representative sub use cases.</w:t>
      </w:r>
    </w:p>
    <w:p w14:paraId="4E2A3C03" w14:textId="496BC7C6" w:rsidR="003D714D" w:rsidRPr="003D714D" w:rsidRDefault="003D714D" w:rsidP="006103D1">
      <w:pPr>
        <w:pStyle w:val="aff6"/>
        <w:numPr>
          <w:ilvl w:val="0"/>
          <w:numId w:val="26"/>
        </w:numPr>
        <w:spacing w:afterLines="50" w:after="120"/>
        <w:ind w:leftChars="0"/>
        <w:jc w:val="both"/>
        <w:rPr>
          <w:rFonts w:eastAsiaTheme="minorEastAsia"/>
          <w:b/>
          <w:bCs/>
          <w:sz w:val="22"/>
          <w:szCs w:val="22"/>
          <w:lang w:val="en-US"/>
        </w:rPr>
      </w:pPr>
      <w:r w:rsidRPr="003D714D">
        <w:rPr>
          <w:rFonts w:eastAsiaTheme="minorEastAsia"/>
          <w:b/>
          <w:bCs/>
          <w:sz w:val="22"/>
          <w:szCs w:val="22"/>
          <w:lang w:val="en-US"/>
        </w:rPr>
        <w:t xml:space="preserve">Determine </w:t>
      </w:r>
      <w:r w:rsidR="007B5C1A">
        <w:rPr>
          <w:rFonts w:eastAsiaTheme="minorEastAsia"/>
          <w:b/>
          <w:bCs/>
          <w:sz w:val="22"/>
          <w:szCs w:val="22"/>
          <w:lang w:val="en-US"/>
        </w:rPr>
        <w:t xml:space="preserve">candidates of </w:t>
      </w:r>
      <w:r w:rsidRPr="003D714D">
        <w:rPr>
          <w:rFonts w:eastAsiaTheme="minorEastAsia"/>
          <w:b/>
          <w:bCs/>
          <w:sz w:val="22"/>
          <w:szCs w:val="22"/>
          <w:lang w:val="en-US"/>
        </w:rPr>
        <w:t>representative sub</w:t>
      </w:r>
      <w:r w:rsidR="00365266">
        <w:rPr>
          <w:rFonts w:eastAsiaTheme="minorEastAsia"/>
          <w:b/>
          <w:bCs/>
          <w:sz w:val="22"/>
          <w:szCs w:val="22"/>
          <w:lang w:val="en-US"/>
        </w:rPr>
        <w:t xml:space="preserve"> </w:t>
      </w:r>
      <w:r w:rsidRPr="003D714D">
        <w:rPr>
          <w:rFonts w:eastAsiaTheme="minorEastAsia"/>
          <w:b/>
          <w:bCs/>
          <w:sz w:val="22"/>
          <w:szCs w:val="22"/>
          <w:lang w:val="en-US"/>
        </w:rPr>
        <w:t>use case</w:t>
      </w:r>
      <w:r w:rsidR="00365266">
        <w:rPr>
          <w:rFonts w:eastAsiaTheme="minorEastAsia"/>
          <w:b/>
          <w:bCs/>
          <w:sz w:val="22"/>
          <w:szCs w:val="22"/>
          <w:lang w:val="en-US"/>
        </w:rPr>
        <w:t>s</w:t>
      </w:r>
      <w:r w:rsidRPr="003D714D">
        <w:rPr>
          <w:rFonts w:eastAsiaTheme="minorEastAsia"/>
          <w:b/>
          <w:bCs/>
          <w:sz w:val="22"/>
          <w:szCs w:val="22"/>
          <w:lang w:val="en-US"/>
        </w:rPr>
        <w:t xml:space="preserve"> in AI 9.2.X.2 based on initial evaluation results and potential spec</w:t>
      </w:r>
      <w:r w:rsidR="00365266">
        <w:rPr>
          <w:rFonts w:eastAsiaTheme="minorEastAsia"/>
          <w:b/>
          <w:bCs/>
          <w:sz w:val="22"/>
          <w:szCs w:val="22"/>
          <w:lang w:val="en-US"/>
        </w:rPr>
        <w:t>ification</w:t>
      </w:r>
      <w:r w:rsidRPr="003D714D">
        <w:rPr>
          <w:rFonts w:eastAsiaTheme="minorEastAsia"/>
          <w:b/>
          <w:bCs/>
          <w:sz w:val="22"/>
          <w:szCs w:val="22"/>
          <w:lang w:val="en-US"/>
        </w:rPr>
        <w:t xml:space="preserve"> impacts </w:t>
      </w:r>
      <w:r w:rsidR="00FF21DE">
        <w:rPr>
          <w:rFonts w:eastAsiaTheme="minorEastAsia"/>
          <w:b/>
          <w:bCs/>
          <w:sz w:val="22"/>
          <w:szCs w:val="22"/>
          <w:lang w:val="en-US"/>
        </w:rPr>
        <w:t xml:space="preserve">discussed </w:t>
      </w:r>
      <w:r w:rsidRPr="003D714D">
        <w:rPr>
          <w:rFonts w:eastAsiaTheme="minorEastAsia"/>
          <w:b/>
          <w:bCs/>
          <w:sz w:val="22"/>
          <w:szCs w:val="22"/>
          <w:lang w:val="en-US"/>
        </w:rPr>
        <w:t xml:space="preserve">in </w:t>
      </w:r>
      <w:r w:rsidR="00365266">
        <w:rPr>
          <w:rFonts w:eastAsiaTheme="minorEastAsia"/>
          <w:b/>
          <w:bCs/>
          <w:sz w:val="22"/>
          <w:szCs w:val="22"/>
          <w:lang w:val="en-US"/>
        </w:rPr>
        <w:t xml:space="preserve">the </w:t>
      </w:r>
      <w:r w:rsidRPr="003D714D">
        <w:rPr>
          <w:rFonts w:eastAsiaTheme="minorEastAsia"/>
          <w:b/>
          <w:bCs/>
          <w:sz w:val="22"/>
          <w:szCs w:val="22"/>
          <w:lang w:val="en-US"/>
        </w:rPr>
        <w:t>contributions</w:t>
      </w:r>
    </w:p>
    <w:p w14:paraId="211A782E" w14:textId="0DCA1056" w:rsidR="003D714D" w:rsidRDefault="003D714D" w:rsidP="003D714D">
      <w:pPr>
        <w:pStyle w:val="aff6"/>
        <w:spacing w:afterLines="50" w:after="120"/>
        <w:ind w:leftChars="0" w:left="420"/>
        <w:jc w:val="both"/>
        <w:rPr>
          <w:rFonts w:eastAsiaTheme="minorEastAsia"/>
          <w:sz w:val="22"/>
          <w:szCs w:val="22"/>
          <w:lang w:val="en-US"/>
        </w:rPr>
      </w:pPr>
      <w:r>
        <w:rPr>
          <w:rFonts w:eastAsiaTheme="minorEastAsia"/>
          <w:sz w:val="22"/>
          <w:szCs w:val="22"/>
          <w:lang w:val="en-US"/>
        </w:rPr>
        <w:t xml:space="preserve">The expected gain and potential specification impacts can be checked based on initial evaluation results </w:t>
      </w:r>
      <w:r w:rsidR="007B687E">
        <w:rPr>
          <w:rFonts w:eastAsiaTheme="minorEastAsia"/>
          <w:sz w:val="22"/>
          <w:szCs w:val="22"/>
          <w:lang w:val="en-US"/>
        </w:rPr>
        <w:t xml:space="preserve">and analyses </w:t>
      </w:r>
      <w:r w:rsidR="00FF21DE">
        <w:rPr>
          <w:rFonts w:eastAsiaTheme="minorEastAsia"/>
          <w:sz w:val="22"/>
          <w:szCs w:val="22"/>
          <w:lang w:val="en-US"/>
        </w:rPr>
        <w:t xml:space="preserve">in </w:t>
      </w:r>
      <w:r w:rsidR="00365266">
        <w:rPr>
          <w:rFonts w:eastAsiaTheme="minorEastAsia"/>
          <w:sz w:val="22"/>
          <w:szCs w:val="22"/>
          <w:lang w:val="en-US"/>
        </w:rPr>
        <w:t xml:space="preserve">the </w:t>
      </w:r>
      <w:r>
        <w:rPr>
          <w:rFonts w:eastAsiaTheme="minorEastAsia"/>
          <w:sz w:val="22"/>
          <w:szCs w:val="22"/>
          <w:lang w:val="en-US"/>
        </w:rPr>
        <w:t xml:space="preserve">contributions. Based on that, RAN1 can </w:t>
      </w:r>
      <w:r w:rsidR="00FF21DE">
        <w:rPr>
          <w:rFonts w:eastAsiaTheme="minorEastAsia"/>
          <w:sz w:val="22"/>
          <w:szCs w:val="22"/>
          <w:lang w:val="en-US"/>
        </w:rPr>
        <w:t xml:space="preserve">discuss and </w:t>
      </w:r>
      <w:r>
        <w:rPr>
          <w:rFonts w:eastAsiaTheme="minorEastAsia"/>
          <w:sz w:val="22"/>
          <w:szCs w:val="22"/>
          <w:lang w:val="en-US"/>
        </w:rPr>
        <w:t xml:space="preserve">determine </w:t>
      </w:r>
      <w:r w:rsidR="007B5C1A">
        <w:rPr>
          <w:rFonts w:eastAsiaTheme="minorEastAsia"/>
          <w:sz w:val="22"/>
          <w:szCs w:val="22"/>
          <w:lang w:val="en-US"/>
        </w:rPr>
        <w:t xml:space="preserve">candidates of </w:t>
      </w:r>
      <w:r>
        <w:rPr>
          <w:rFonts w:eastAsiaTheme="minorEastAsia"/>
          <w:sz w:val="22"/>
          <w:szCs w:val="22"/>
          <w:lang w:val="en-US"/>
        </w:rPr>
        <w:t xml:space="preserve">representative sub use cases. The </w:t>
      </w:r>
      <w:r w:rsidR="00FF21DE">
        <w:rPr>
          <w:rFonts w:eastAsiaTheme="minorEastAsia"/>
          <w:sz w:val="22"/>
          <w:szCs w:val="22"/>
          <w:lang w:val="en-US"/>
        </w:rPr>
        <w:t xml:space="preserve">Step1 </w:t>
      </w:r>
      <w:r>
        <w:rPr>
          <w:rFonts w:eastAsiaTheme="minorEastAsia"/>
          <w:sz w:val="22"/>
          <w:szCs w:val="22"/>
          <w:lang w:val="en-US"/>
        </w:rPr>
        <w:t xml:space="preserve">discussion can be carried </w:t>
      </w:r>
      <w:r w:rsidRPr="003D714D">
        <w:rPr>
          <w:rFonts w:eastAsiaTheme="minorEastAsia"/>
          <w:sz w:val="22"/>
          <w:szCs w:val="22"/>
          <w:lang w:val="en-US"/>
        </w:rPr>
        <w:t>in AI 9.2.X.2</w:t>
      </w:r>
      <w:r>
        <w:rPr>
          <w:rFonts w:eastAsiaTheme="minorEastAsia"/>
          <w:sz w:val="22"/>
          <w:szCs w:val="22"/>
          <w:lang w:val="en-US"/>
        </w:rPr>
        <w:t xml:space="preserve">. </w:t>
      </w:r>
    </w:p>
    <w:p w14:paraId="287F20E2" w14:textId="37476993" w:rsidR="003D714D" w:rsidRDefault="003D714D" w:rsidP="006103D1">
      <w:pPr>
        <w:pStyle w:val="aff6"/>
        <w:numPr>
          <w:ilvl w:val="0"/>
          <w:numId w:val="26"/>
        </w:numPr>
        <w:spacing w:afterLines="50" w:after="120"/>
        <w:ind w:leftChars="0"/>
        <w:jc w:val="both"/>
        <w:rPr>
          <w:rFonts w:eastAsiaTheme="minorEastAsia"/>
          <w:b/>
          <w:bCs/>
          <w:sz w:val="22"/>
          <w:szCs w:val="22"/>
          <w:lang w:val="en-US"/>
        </w:rPr>
      </w:pPr>
      <w:r w:rsidRPr="003D714D">
        <w:rPr>
          <w:rFonts w:eastAsiaTheme="minorEastAsia"/>
          <w:b/>
          <w:bCs/>
          <w:sz w:val="22"/>
          <w:szCs w:val="22"/>
          <w:lang w:val="en-US"/>
        </w:rPr>
        <w:t xml:space="preserve">Agree on evaluation methodology specific to each </w:t>
      </w:r>
      <w:r w:rsidR="007B5C1A">
        <w:rPr>
          <w:rFonts w:eastAsiaTheme="minorEastAsia"/>
          <w:b/>
          <w:bCs/>
          <w:sz w:val="22"/>
          <w:szCs w:val="22"/>
          <w:lang w:val="en-US"/>
        </w:rPr>
        <w:t xml:space="preserve">candidate of </w:t>
      </w:r>
      <w:r w:rsidRPr="003D714D">
        <w:rPr>
          <w:rFonts w:eastAsiaTheme="minorEastAsia"/>
          <w:b/>
          <w:bCs/>
          <w:sz w:val="22"/>
          <w:szCs w:val="22"/>
          <w:lang w:val="en-US"/>
        </w:rPr>
        <w:t>representative sub</w:t>
      </w:r>
      <w:r w:rsidR="00365266">
        <w:rPr>
          <w:rFonts w:eastAsiaTheme="minorEastAsia"/>
          <w:b/>
          <w:bCs/>
          <w:sz w:val="22"/>
          <w:szCs w:val="22"/>
          <w:lang w:val="en-US"/>
        </w:rPr>
        <w:t xml:space="preserve"> </w:t>
      </w:r>
      <w:r w:rsidRPr="003D714D">
        <w:rPr>
          <w:rFonts w:eastAsiaTheme="minorEastAsia"/>
          <w:b/>
          <w:bCs/>
          <w:sz w:val="22"/>
          <w:szCs w:val="22"/>
          <w:lang w:val="en-US"/>
        </w:rPr>
        <w:t>use case in AI 9.2.X.1 by RAN1#110b</w:t>
      </w:r>
      <w:r w:rsidR="007B5C1A">
        <w:rPr>
          <w:rFonts w:eastAsiaTheme="minorEastAsia"/>
          <w:b/>
          <w:bCs/>
          <w:sz w:val="22"/>
          <w:szCs w:val="22"/>
          <w:lang w:val="en-US"/>
        </w:rPr>
        <w:t>-e</w:t>
      </w:r>
    </w:p>
    <w:p w14:paraId="2EBFADD2" w14:textId="091D34E7" w:rsidR="003D714D" w:rsidRPr="003D714D" w:rsidRDefault="003D714D" w:rsidP="003D714D">
      <w:pPr>
        <w:pStyle w:val="aff6"/>
        <w:spacing w:afterLines="50" w:after="120"/>
        <w:ind w:leftChars="0" w:left="420"/>
        <w:jc w:val="both"/>
        <w:rPr>
          <w:rFonts w:eastAsiaTheme="minorEastAsia"/>
          <w:sz w:val="22"/>
          <w:szCs w:val="22"/>
          <w:lang w:val="en-US"/>
        </w:rPr>
      </w:pPr>
      <w:r>
        <w:rPr>
          <w:rFonts w:eastAsiaTheme="minorEastAsia"/>
          <w:sz w:val="22"/>
          <w:szCs w:val="22"/>
          <w:lang w:val="en-US"/>
        </w:rPr>
        <w:t xml:space="preserve">In </w:t>
      </w:r>
      <w:r w:rsidRPr="003D714D">
        <w:rPr>
          <w:rFonts w:eastAsiaTheme="minorEastAsia"/>
          <w:sz w:val="22"/>
          <w:szCs w:val="22"/>
          <w:lang w:val="en-US"/>
        </w:rPr>
        <w:t>AI 9.2.X.</w:t>
      </w:r>
      <w:r>
        <w:rPr>
          <w:rFonts w:eastAsiaTheme="minorEastAsia"/>
          <w:sz w:val="22"/>
          <w:szCs w:val="22"/>
          <w:lang w:val="en-US"/>
        </w:rPr>
        <w:t xml:space="preserve">1, evaluation methodology specific to </w:t>
      </w:r>
      <w:r w:rsidR="007B5C1A">
        <w:rPr>
          <w:rFonts w:eastAsiaTheme="minorEastAsia"/>
          <w:sz w:val="22"/>
          <w:szCs w:val="22"/>
          <w:lang w:val="en-US"/>
        </w:rPr>
        <w:t xml:space="preserve">candidates of </w:t>
      </w:r>
      <w:r>
        <w:rPr>
          <w:rFonts w:eastAsiaTheme="minorEastAsia"/>
          <w:sz w:val="22"/>
          <w:szCs w:val="22"/>
          <w:lang w:val="en-US"/>
        </w:rPr>
        <w:t xml:space="preserve">representative sub use cases agreed in Step.1 can be </w:t>
      </w:r>
      <w:r w:rsidR="00FF21DE">
        <w:rPr>
          <w:rFonts w:eastAsiaTheme="minorEastAsia"/>
          <w:sz w:val="22"/>
          <w:szCs w:val="22"/>
          <w:lang w:val="en-US"/>
        </w:rPr>
        <w:t>discussed and defined</w:t>
      </w:r>
      <w:r>
        <w:rPr>
          <w:rFonts w:eastAsiaTheme="minorEastAsia"/>
          <w:sz w:val="22"/>
          <w:szCs w:val="22"/>
          <w:lang w:val="en-US"/>
        </w:rPr>
        <w:t xml:space="preserve">. Since it requires </w:t>
      </w:r>
      <w:r w:rsidR="00FF21DE">
        <w:rPr>
          <w:rFonts w:eastAsiaTheme="minorEastAsia"/>
          <w:sz w:val="22"/>
          <w:szCs w:val="22"/>
          <w:lang w:val="en-US"/>
        </w:rPr>
        <w:t xml:space="preserve">a certain </w:t>
      </w:r>
      <w:r>
        <w:rPr>
          <w:rFonts w:eastAsiaTheme="minorEastAsia"/>
          <w:sz w:val="22"/>
          <w:szCs w:val="22"/>
          <w:lang w:val="en-US"/>
        </w:rPr>
        <w:t xml:space="preserve">time to cross-check the characterization and baseline performance evaluation </w:t>
      </w:r>
      <w:r w:rsidR="00FF21DE">
        <w:rPr>
          <w:rFonts w:eastAsiaTheme="minorEastAsia"/>
          <w:sz w:val="22"/>
          <w:szCs w:val="22"/>
          <w:lang w:val="en-US"/>
        </w:rPr>
        <w:t xml:space="preserve">results based on the agreed evaluation methodology among </w:t>
      </w:r>
      <w:r>
        <w:rPr>
          <w:rFonts w:eastAsiaTheme="minorEastAsia"/>
          <w:sz w:val="22"/>
          <w:szCs w:val="22"/>
          <w:lang w:val="en-US"/>
        </w:rPr>
        <w:t>companies, Step 1&amp;2 should be complete</w:t>
      </w:r>
      <w:r w:rsidR="00FF21DE">
        <w:rPr>
          <w:rFonts w:eastAsiaTheme="minorEastAsia"/>
          <w:sz w:val="22"/>
          <w:szCs w:val="22"/>
          <w:lang w:val="en-US"/>
        </w:rPr>
        <w:t>d</w:t>
      </w:r>
      <w:r>
        <w:rPr>
          <w:rFonts w:eastAsiaTheme="minorEastAsia"/>
          <w:sz w:val="22"/>
          <w:szCs w:val="22"/>
          <w:lang w:val="en-US"/>
        </w:rPr>
        <w:t xml:space="preserve"> before the last RAN1 meeting until the deadline</w:t>
      </w:r>
      <w:r w:rsidR="007B5C1A">
        <w:rPr>
          <w:rFonts w:eastAsiaTheme="minorEastAsia"/>
          <w:sz w:val="22"/>
          <w:szCs w:val="22"/>
          <w:lang w:val="en-US"/>
        </w:rPr>
        <w:t xml:space="preserve"> i.e., by RAN1#110b-e</w:t>
      </w:r>
      <w:r>
        <w:rPr>
          <w:rFonts w:eastAsiaTheme="minorEastAsia"/>
          <w:sz w:val="22"/>
          <w:szCs w:val="22"/>
          <w:lang w:val="en-US"/>
        </w:rPr>
        <w:t xml:space="preserve">.  </w:t>
      </w:r>
    </w:p>
    <w:p w14:paraId="588B9F91" w14:textId="40269029" w:rsidR="00642DB6" w:rsidRPr="00642DB6" w:rsidRDefault="00187FE5" w:rsidP="006103D1">
      <w:pPr>
        <w:pStyle w:val="aff6"/>
        <w:numPr>
          <w:ilvl w:val="0"/>
          <w:numId w:val="26"/>
        </w:numPr>
        <w:spacing w:afterLines="50" w:after="120"/>
        <w:ind w:leftChars="0"/>
        <w:jc w:val="both"/>
        <w:rPr>
          <w:rFonts w:eastAsiaTheme="minorEastAsia"/>
          <w:b/>
          <w:bCs/>
          <w:sz w:val="22"/>
          <w:szCs w:val="22"/>
          <w:lang w:val="en-US"/>
        </w:rPr>
      </w:pPr>
      <w:r>
        <w:rPr>
          <w:rFonts w:eastAsiaTheme="minorEastAsia"/>
          <w:b/>
          <w:bCs/>
          <w:sz w:val="22"/>
          <w:szCs w:val="22"/>
          <w:lang w:val="en-US"/>
        </w:rPr>
        <w:lastRenderedPageBreak/>
        <w:t>Analyze</w:t>
      </w:r>
      <w:r w:rsidR="003D714D" w:rsidRPr="003D714D">
        <w:rPr>
          <w:rFonts w:eastAsiaTheme="minorEastAsia"/>
          <w:b/>
          <w:bCs/>
          <w:sz w:val="22"/>
          <w:szCs w:val="22"/>
          <w:lang w:val="en-US"/>
        </w:rPr>
        <w:t xml:space="preserve"> </w:t>
      </w:r>
      <w:r w:rsidR="003D714D">
        <w:rPr>
          <w:rFonts w:eastAsiaTheme="minorEastAsia"/>
          <w:b/>
          <w:bCs/>
          <w:sz w:val="22"/>
          <w:szCs w:val="22"/>
          <w:lang w:val="en-US"/>
        </w:rPr>
        <w:t xml:space="preserve">representative </w:t>
      </w:r>
      <w:r w:rsidR="003D714D" w:rsidRPr="003D714D">
        <w:rPr>
          <w:rFonts w:eastAsiaTheme="minorEastAsia"/>
          <w:b/>
          <w:bCs/>
          <w:sz w:val="22"/>
          <w:szCs w:val="22"/>
          <w:lang w:val="en-US"/>
        </w:rPr>
        <w:t>sub</w:t>
      </w:r>
      <w:r w:rsidR="003D714D">
        <w:rPr>
          <w:rFonts w:eastAsiaTheme="minorEastAsia"/>
          <w:b/>
          <w:bCs/>
          <w:sz w:val="22"/>
          <w:szCs w:val="22"/>
          <w:lang w:val="en-US"/>
        </w:rPr>
        <w:t xml:space="preserve"> </w:t>
      </w:r>
      <w:r w:rsidR="003D714D" w:rsidRPr="003D714D">
        <w:rPr>
          <w:rFonts w:eastAsiaTheme="minorEastAsia"/>
          <w:b/>
          <w:bCs/>
          <w:sz w:val="22"/>
          <w:szCs w:val="22"/>
          <w:lang w:val="en-US"/>
        </w:rPr>
        <w:t>use case</w:t>
      </w:r>
      <w:r>
        <w:rPr>
          <w:rFonts w:eastAsiaTheme="minorEastAsia"/>
          <w:b/>
          <w:bCs/>
          <w:sz w:val="22"/>
          <w:szCs w:val="22"/>
          <w:lang w:val="en-US"/>
        </w:rPr>
        <w:t>s</w:t>
      </w:r>
      <w:r w:rsidR="003D714D" w:rsidRPr="003D714D">
        <w:rPr>
          <w:rFonts w:eastAsiaTheme="minorEastAsia"/>
          <w:b/>
          <w:bCs/>
          <w:sz w:val="22"/>
          <w:szCs w:val="22"/>
          <w:lang w:val="en-US"/>
        </w:rPr>
        <w:t xml:space="preserve"> </w:t>
      </w:r>
      <w:r>
        <w:rPr>
          <w:rFonts w:eastAsiaTheme="minorEastAsia"/>
          <w:b/>
          <w:bCs/>
          <w:sz w:val="22"/>
          <w:szCs w:val="22"/>
          <w:lang w:val="en-US"/>
        </w:rPr>
        <w:t>to be able to</w:t>
      </w:r>
      <w:r w:rsidR="003D714D" w:rsidRPr="003D714D">
        <w:rPr>
          <w:rFonts w:eastAsiaTheme="minorEastAsia"/>
          <w:b/>
          <w:bCs/>
          <w:sz w:val="22"/>
          <w:szCs w:val="22"/>
          <w:lang w:val="en-US"/>
        </w:rPr>
        <w:t xml:space="preserve"> </w:t>
      </w:r>
      <w:r>
        <w:rPr>
          <w:rFonts w:eastAsiaTheme="minorEastAsia"/>
          <w:b/>
          <w:bCs/>
          <w:sz w:val="22"/>
          <w:szCs w:val="22"/>
          <w:lang w:val="en-US"/>
        </w:rPr>
        <w:t xml:space="preserve">finalize </w:t>
      </w:r>
      <w:r w:rsidR="003D714D" w:rsidRPr="003D714D">
        <w:rPr>
          <w:rFonts w:eastAsiaTheme="minorEastAsia"/>
          <w:b/>
          <w:bCs/>
          <w:sz w:val="22"/>
          <w:szCs w:val="22"/>
          <w:lang w:val="en-US"/>
        </w:rPr>
        <w:t>characterization and baseline performance evaluations by RAN#98</w:t>
      </w:r>
    </w:p>
    <w:p w14:paraId="1DDC516B" w14:textId="4386E640" w:rsidR="003D714D" w:rsidRDefault="003D714D" w:rsidP="003D714D">
      <w:pPr>
        <w:pStyle w:val="aff6"/>
        <w:spacing w:afterLines="50" w:after="120"/>
        <w:ind w:leftChars="0" w:left="420"/>
        <w:jc w:val="both"/>
        <w:rPr>
          <w:rFonts w:eastAsiaTheme="minorEastAsia"/>
          <w:sz w:val="22"/>
          <w:szCs w:val="22"/>
          <w:lang w:val="en-US"/>
        </w:rPr>
      </w:pPr>
      <w:r>
        <w:rPr>
          <w:rFonts w:eastAsiaTheme="minorEastAsia"/>
          <w:sz w:val="22"/>
          <w:szCs w:val="22"/>
          <w:lang w:val="en-US"/>
        </w:rPr>
        <w:t xml:space="preserve">After analyzing characterization and baseline performance evaluations based on </w:t>
      </w:r>
      <w:r w:rsidR="00365266">
        <w:rPr>
          <w:rFonts w:eastAsiaTheme="minorEastAsia"/>
          <w:sz w:val="22"/>
          <w:szCs w:val="22"/>
          <w:lang w:val="en-US"/>
        </w:rPr>
        <w:t xml:space="preserve">the </w:t>
      </w:r>
      <w:r>
        <w:rPr>
          <w:rFonts w:eastAsiaTheme="minorEastAsia"/>
          <w:sz w:val="22"/>
          <w:szCs w:val="22"/>
          <w:lang w:val="en-US"/>
        </w:rPr>
        <w:t xml:space="preserve">agreed evaluation methodology, representative sub use cases should be finalized. </w:t>
      </w:r>
    </w:p>
    <w:p w14:paraId="281F1FE5" w14:textId="22753BC7" w:rsidR="003D714D" w:rsidRDefault="00187FE5" w:rsidP="00187FE5">
      <w:pPr>
        <w:spacing w:afterLines="50" w:after="120"/>
        <w:jc w:val="center"/>
        <w:rPr>
          <w:rFonts w:eastAsiaTheme="minorEastAsia"/>
          <w:sz w:val="22"/>
          <w:szCs w:val="22"/>
          <w:lang w:val="en-US"/>
        </w:rPr>
      </w:pPr>
      <w:r>
        <w:rPr>
          <w:rFonts w:eastAsiaTheme="minorEastAsia"/>
          <w:noProof/>
          <w:sz w:val="22"/>
          <w:szCs w:val="22"/>
          <w:lang w:val="en-US"/>
        </w:rPr>
        <w:drawing>
          <wp:inline distT="0" distB="0" distL="0" distR="0" wp14:anchorId="4AAF4586" wp14:editId="3F3B0F31">
            <wp:extent cx="4131628" cy="964657"/>
            <wp:effectExtent l="0" t="0" r="2540" b="698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69485" cy="973496"/>
                    </a:xfrm>
                    <a:prstGeom prst="rect">
                      <a:avLst/>
                    </a:prstGeom>
                    <a:noFill/>
                    <a:ln>
                      <a:noFill/>
                    </a:ln>
                  </pic:spPr>
                </pic:pic>
              </a:graphicData>
            </a:graphic>
          </wp:inline>
        </w:drawing>
      </w:r>
    </w:p>
    <w:p w14:paraId="4D176411" w14:textId="21020934" w:rsidR="003D714D" w:rsidRDefault="003D714D" w:rsidP="003D714D">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Pr>
          <w:sz w:val="22"/>
          <w:szCs w:val="22"/>
          <w:lang w:val="en-US"/>
        </w:rPr>
        <w:t>1</w:t>
      </w:r>
      <w:r w:rsidRPr="001D23A7">
        <w:rPr>
          <w:sz w:val="22"/>
          <w:szCs w:val="22"/>
          <w:lang w:val="en-US"/>
        </w:rPr>
        <w:t>.</w:t>
      </w:r>
      <w:r>
        <w:rPr>
          <w:b w:val="0"/>
          <w:sz w:val="22"/>
          <w:szCs w:val="22"/>
        </w:rPr>
        <w:t xml:space="preserve">  Proposed timeline to finalize representative sub use cases.</w:t>
      </w:r>
    </w:p>
    <w:p w14:paraId="12157107" w14:textId="338AB381" w:rsidR="003D714D" w:rsidRDefault="003D714D" w:rsidP="003D714D">
      <w:pPr>
        <w:rPr>
          <w:lang w:val="en-US"/>
        </w:rPr>
      </w:pPr>
    </w:p>
    <w:p w14:paraId="6B15389F" w14:textId="16ACEC3E" w:rsidR="00642DB6" w:rsidRDefault="00642DB6" w:rsidP="00642DB6">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Define procedure to finalize the representative sub use cases for efficient discussion as following.</w:t>
      </w:r>
    </w:p>
    <w:p w14:paraId="415E04F3" w14:textId="408342BB" w:rsidR="00365266" w:rsidRPr="003D714D" w:rsidRDefault="00365266" w:rsidP="00365266">
      <w:pPr>
        <w:pStyle w:val="aff6"/>
        <w:numPr>
          <w:ilvl w:val="0"/>
          <w:numId w:val="27"/>
        </w:numPr>
        <w:spacing w:afterLines="50" w:after="120"/>
        <w:ind w:leftChars="0"/>
        <w:jc w:val="both"/>
        <w:rPr>
          <w:rFonts w:eastAsiaTheme="minorEastAsia"/>
          <w:b/>
          <w:bCs/>
          <w:sz w:val="22"/>
          <w:szCs w:val="22"/>
          <w:lang w:val="en-US"/>
        </w:rPr>
      </w:pPr>
      <w:r w:rsidRPr="003D714D">
        <w:rPr>
          <w:rFonts w:eastAsiaTheme="minorEastAsia"/>
          <w:b/>
          <w:bCs/>
          <w:sz w:val="22"/>
          <w:szCs w:val="22"/>
          <w:lang w:val="en-US"/>
        </w:rPr>
        <w:t xml:space="preserve">Determine </w:t>
      </w:r>
      <w:r w:rsidR="007B5C1A">
        <w:rPr>
          <w:rFonts w:eastAsiaTheme="minorEastAsia"/>
          <w:b/>
          <w:bCs/>
          <w:sz w:val="22"/>
          <w:szCs w:val="22"/>
          <w:lang w:val="en-US"/>
        </w:rPr>
        <w:t xml:space="preserve">candidates of </w:t>
      </w:r>
      <w:r w:rsidRPr="003D714D">
        <w:rPr>
          <w:rFonts w:eastAsiaTheme="minorEastAsia"/>
          <w:b/>
          <w:bCs/>
          <w:sz w:val="22"/>
          <w:szCs w:val="22"/>
          <w:lang w:val="en-US"/>
        </w:rPr>
        <w:t>representative sub</w:t>
      </w:r>
      <w:r>
        <w:rPr>
          <w:rFonts w:eastAsiaTheme="minorEastAsia"/>
          <w:b/>
          <w:bCs/>
          <w:sz w:val="22"/>
          <w:szCs w:val="22"/>
          <w:lang w:val="en-US"/>
        </w:rPr>
        <w:t xml:space="preserve"> </w:t>
      </w:r>
      <w:r w:rsidRPr="003D714D">
        <w:rPr>
          <w:rFonts w:eastAsiaTheme="minorEastAsia"/>
          <w:b/>
          <w:bCs/>
          <w:sz w:val="22"/>
          <w:szCs w:val="22"/>
          <w:lang w:val="en-US"/>
        </w:rPr>
        <w:t>use case</w:t>
      </w:r>
      <w:r>
        <w:rPr>
          <w:rFonts w:eastAsiaTheme="minorEastAsia"/>
          <w:b/>
          <w:bCs/>
          <w:sz w:val="22"/>
          <w:szCs w:val="22"/>
          <w:lang w:val="en-US"/>
        </w:rPr>
        <w:t>s</w:t>
      </w:r>
      <w:r w:rsidRPr="003D714D">
        <w:rPr>
          <w:rFonts w:eastAsiaTheme="minorEastAsia"/>
          <w:b/>
          <w:bCs/>
          <w:sz w:val="22"/>
          <w:szCs w:val="22"/>
          <w:lang w:val="en-US"/>
        </w:rPr>
        <w:t xml:space="preserve"> in AI 9.2.X.2 based on initial evaluation results and potential spec</w:t>
      </w:r>
      <w:r>
        <w:rPr>
          <w:rFonts w:eastAsiaTheme="minorEastAsia"/>
          <w:b/>
          <w:bCs/>
          <w:sz w:val="22"/>
          <w:szCs w:val="22"/>
          <w:lang w:val="en-US"/>
        </w:rPr>
        <w:t>ification</w:t>
      </w:r>
      <w:r w:rsidRPr="003D714D">
        <w:rPr>
          <w:rFonts w:eastAsiaTheme="minorEastAsia"/>
          <w:b/>
          <w:bCs/>
          <w:sz w:val="22"/>
          <w:szCs w:val="22"/>
          <w:lang w:val="en-US"/>
        </w:rPr>
        <w:t xml:space="preserve"> impacts </w:t>
      </w:r>
      <w:r w:rsidR="007B5C1A">
        <w:rPr>
          <w:rFonts w:eastAsiaTheme="minorEastAsia"/>
          <w:b/>
          <w:bCs/>
          <w:sz w:val="22"/>
          <w:szCs w:val="22"/>
          <w:lang w:val="en-US"/>
        </w:rPr>
        <w:t xml:space="preserve">discussed </w:t>
      </w:r>
      <w:r w:rsidRPr="003D714D">
        <w:rPr>
          <w:rFonts w:eastAsiaTheme="minorEastAsia"/>
          <w:b/>
          <w:bCs/>
          <w:sz w:val="22"/>
          <w:szCs w:val="22"/>
          <w:lang w:val="en-US"/>
        </w:rPr>
        <w:t xml:space="preserve">in </w:t>
      </w:r>
      <w:r>
        <w:rPr>
          <w:rFonts w:eastAsiaTheme="minorEastAsia"/>
          <w:b/>
          <w:bCs/>
          <w:sz w:val="22"/>
          <w:szCs w:val="22"/>
          <w:lang w:val="en-US"/>
        </w:rPr>
        <w:t xml:space="preserve">the </w:t>
      </w:r>
      <w:r w:rsidRPr="003D714D">
        <w:rPr>
          <w:rFonts w:eastAsiaTheme="minorEastAsia"/>
          <w:b/>
          <w:bCs/>
          <w:sz w:val="22"/>
          <w:szCs w:val="22"/>
          <w:lang w:val="en-US"/>
        </w:rPr>
        <w:t>contributions</w:t>
      </w:r>
    </w:p>
    <w:p w14:paraId="15CB1198" w14:textId="4036FCB4" w:rsidR="00642DB6" w:rsidRPr="00642DB6" w:rsidRDefault="00642DB6" w:rsidP="006103D1">
      <w:pPr>
        <w:pStyle w:val="aff6"/>
        <w:numPr>
          <w:ilvl w:val="0"/>
          <w:numId w:val="27"/>
        </w:numPr>
        <w:spacing w:afterLines="50" w:after="120"/>
        <w:ind w:leftChars="0"/>
        <w:jc w:val="both"/>
        <w:rPr>
          <w:rFonts w:eastAsiaTheme="minorEastAsia"/>
          <w:b/>
          <w:bCs/>
          <w:sz w:val="22"/>
          <w:szCs w:val="22"/>
          <w:lang w:val="en-US"/>
        </w:rPr>
      </w:pPr>
      <w:r w:rsidRPr="00642DB6">
        <w:rPr>
          <w:rFonts w:eastAsiaTheme="minorEastAsia"/>
          <w:b/>
          <w:bCs/>
          <w:sz w:val="22"/>
          <w:szCs w:val="22"/>
          <w:lang w:val="en-US"/>
        </w:rPr>
        <w:t xml:space="preserve">Agree on evaluation methodology specific to each </w:t>
      </w:r>
      <w:r w:rsidR="007B5C1A">
        <w:rPr>
          <w:rFonts w:eastAsiaTheme="minorEastAsia"/>
          <w:b/>
          <w:bCs/>
          <w:sz w:val="22"/>
          <w:szCs w:val="22"/>
          <w:lang w:val="en-US"/>
        </w:rPr>
        <w:t xml:space="preserve">candidate of </w:t>
      </w:r>
      <w:r w:rsidRPr="00642DB6">
        <w:rPr>
          <w:rFonts w:eastAsiaTheme="minorEastAsia"/>
          <w:b/>
          <w:bCs/>
          <w:sz w:val="22"/>
          <w:szCs w:val="22"/>
          <w:lang w:val="en-US"/>
        </w:rPr>
        <w:t>representative sub</w:t>
      </w:r>
      <w:r w:rsidR="00365266">
        <w:rPr>
          <w:rFonts w:eastAsiaTheme="minorEastAsia"/>
          <w:b/>
          <w:bCs/>
          <w:sz w:val="22"/>
          <w:szCs w:val="22"/>
          <w:lang w:val="en-US"/>
        </w:rPr>
        <w:t xml:space="preserve"> </w:t>
      </w:r>
      <w:r w:rsidRPr="00642DB6">
        <w:rPr>
          <w:rFonts w:eastAsiaTheme="minorEastAsia"/>
          <w:b/>
          <w:bCs/>
          <w:sz w:val="22"/>
          <w:szCs w:val="22"/>
          <w:lang w:val="en-US"/>
        </w:rPr>
        <w:t>use case in AI 9.2.X.1 by RAN1#110b</w:t>
      </w:r>
      <w:r w:rsidR="007B5C1A">
        <w:rPr>
          <w:rFonts w:eastAsiaTheme="minorEastAsia"/>
          <w:b/>
          <w:bCs/>
          <w:sz w:val="22"/>
          <w:szCs w:val="22"/>
          <w:lang w:val="en-US"/>
        </w:rPr>
        <w:t>-e</w:t>
      </w:r>
    </w:p>
    <w:p w14:paraId="72ED6048" w14:textId="1A8361FA" w:rsidR="00642DB6" w:rsidRPr="00187FE5" w:rsidRDefault="00187FE5" w:rsidP="00187FE5">
      <w:pPr>
        <w:pStyle w:val="aff6"/>
        <w:numPr>
          <w:ilvl w:val="0"/>
          <w:numId w:val="27"/>
        </w:numPr>
        <w:spacing w:afterLines="50" w:after="120"/>
        <w:ind w:leftChars="0"/>
        <w:jc w:val="both"/>
        <w:rPr>
          <w:rFonts w:eastAsiaTheme="minorEastAsia"/>
          <w:b/>
          <w:bCs/>
          <w:sz w:val="22"/>
          <w:szCs w:val="22"/>
          <w:lang w:val="en-US"/>
        </w:rPr>
      </w:pPr>
      <w:r>
        <w:rPr>
          <w:rFonts w:eastAsiaTheme="minorEastAsia"/>
          <w:b/>
          <w:bCs/>
          <w:sz w:val="22"/>
          <w:szCs w:val="22"/>
          <w:lang w:val="en-US"/>
        </w:rPr>
        <w:t>Analyze</w:t>
      </w:r>
      <w:r w:rsidRPr="003D714D">
        <w:rPr>
          <w:rFonts w:eastAsiaTheme="minorEastAsia"/>
          <w:b/>
          <w:bCs/>
          <w:sz w:val="22"/>
          <w:szCs w:val="22"/>
          <w:lang w:val="en-US"/>
        </w:rPr>
        <w:t xml:space="preserve"> </w:t>
      </w:r>
      <w:r>
        <w:rPr>
          <w:rFonts w:eastAsiaTheme="minorEastAsia"/>
          <w:b/>
          <w:bCs/>
          <w:sz w:val="22"/>
          <w:szCs w:val="22"/>
          <w:lang w:val="en-US"/>
        </w:rPr>
        <w:t xml:space="preserve">representative </w:t>
      </w:r>
      <w:r w:rsidRPr="003D714D">
        <w:rPr>
          <w:rFonts w:eastAsiaTheme="minorEastAsia"/>
          <w:b/>
          <w:bCs/>
          <w:sz w:val="22"/>
          <w:szCs w:val="22"/>
          <w:lang w:val="en-US"/>
        </w:rPr>
        <w:t>sub</w:t>
      </w:r>
      <w:r>
        <w:rPr>
          <w:rFonts w:eastAsiaTheme="minorEastAsia"/>
          <w:b/>
          <w:bCs/>
          <w:sz w:val="22"/>
          <w:szCs w:val="22"/>
          <w:lang w:val="en-US"/>
        </w:rPr>
        <w:t xml:space="preserve"> </w:t>
      </w:r>
      <w:r w:rsidRPr="003D714D">
        <w:rPr>
          <w:rFonts w:eastAsiaTheme="minorEastAsia"/>
          <w:b/>
          <w:bCs/>
          <w:sz w:val="22"/>
          <w:szCs w:val="22"/>
          <w:lang w:val="en-US"/>
        </w:rPr>
        <w:t>use case</w:t>
      </w:r>
      <w:r>
        <w:rPr>
          <w:rFonts w:eastAsiaTheme="minorEastAsia"/>
          <w:b/>
          <w:bCs/>
          <w:sz w:val="22"/>
          <w:szCs w:val="22"/>
          <w:lang w:val="en-US"/>
        </w:rPr>
        <w:t>s</w:t>
      </w:r>
      <w:r w:rsidRPr="003D714D">
        <w:rPr>
          <w:rFonts w:eastAsiaTheme="minorEastAsia"/>
          <w:b/>
          <w:bCs/>
          <w:sz w:val="22"/>
          <w:szCs w:val="22"/>
          <w:lang w:val="en-US"/>
        </w:rPr>
        <w:t xml:space="preserve"> </w:t>
      </w:r>
      <w:r>
        <w:rPr>
          <w:rFonts w:eastAsiaTheme="minorEastAsia"/>
          <w:b/>
          <w:bCs/>
          <w:sz w:val="22"/>
          <w:szCs w:val="22"/>
          <w:lang w:val="en-US"/>
        </w:rPr>
        <w:t>to be able to</w:t>
      </w:r>
      <w:r w:rsidRPr="003D714D">
        <w:rPr>
          <w:rFonts w:eastAsiaTheme="minorEastAsia"/>
          <w:b/>
          <w:bCs/>
          <w:sz w:val="22"/>
          <w:szCs w:val="22"/>
          <w:lang w:val="en-US"/>
        </w:rPr>
        <w:t xml:space="preserve"> </w:t>
      </w:r>
      <w:r>
        <w:rPr>
          <w:rFonts w:eastAsiaTheme="minorEastAsia"/>
          <w:b/>
          <w:bCs/>
          <w:sz w:val="22"/>
          <w:szCs w:val="22"/>
          <w:lang w:val="en-US"/>
        </w:rPr>
        <w:t xml:space="preserve">finalize </w:t>
      </w:r>
      <w:r w:rsidRPr="003D714D">
        <w:rPr>
          <w:rFonts w:eastAsiaTheme="minorEastAsia"/>
          <w:b/>
          <w:bCs/>
          <w:sz w:val="22"/>
          <w:szCs w:val="22"/>
          <w:lang w:val="en-US"/>
        </w:rPr>
        <w:t>characterization and baseline performance evaluations by RAN#98</w:t>
      </w:r>
    </w:p>
    <w:p w14:paraId="7427BD03" w14:textId="77777777" w:rsidR="00642DB6" w:rsidRPr="003D714D" w:rsidRDefault="00642DB6" w:rsidP="003D714D">
      <w:pPr>
        <w:rPr>
          <w:lang w:val="en-US"/>
        </w:rPr>
      </w:pPr>
    </w:p>
    <w:p w14:paraId="506763A2" w14:textId="3D5261E7" w:rsidR="003D714D" w:rsidRPr="003D714D" w:rsidRDefault="003D714D" w:rsidP="003D714D">
      <w:pPr>
        <w:pStyle w:val="2"/>
        <w:numPr>
          <w:ilvl w:val="1"/>
          <w:numId w:val="6"/>
        </w:numPr>
        <w:spacing w:line="360" w:lineRule="auto"/>
        <w:jc w:val="both"/>
        <w:rPr>
          <w:b/>
          <w:bCs/>
          <w:sz w:val="22"/>
          <w:szCs w:val="22"/>
          <w:lang w:val="en-US"/>
        </w:rPr>
      </w:pPr>
      <w:r>
        <w:rPr>
          <w:b/>
          <w:bCs/>
          <w:sz w:val="22"/>
          <w:szCs w:val="22"/>
          <w:lang w:val="en-US"/>
        </w:rPr>
        <w:t>AI/ML terminologies</w:t>
      </w:r>
    </w:p>
    <w:p w14:paraId="0D1FEF94" w14:textId="1CFA2A62" w:rsidR="00187FE5" w:rsidRDefault="00187FE5" w:rsidP="0088133A">
      <w:pPr>
        <w:spacing w:afterLines="50" w:after="120"/>
        <w:jc w:val="both"/>
        <w:rPr>
          <w:rFonts w:eastAsiaTheme="minorEastAsia"/>
          <w:sz w:val="22"/>
          <w:szCs w:val="22"/>
          <w:lang w:val="en-US"/>
        </w:rPr>
      </w:pPr>
      <w:r>
        <w:rPr>
          <w:rFonts w:eastAsiaTheme="minorEastAsia"/>
          <w:sz w:val="22"/>
          <w:szCs w:val="22"/>
          <w:lang w:val="en-US"/>
        </w:rPr>
        <w:t xml:space="preserve">RAN1 had trouble in having the common understanding due to the undefined or unclear AI/ML terminologies </w:t>
      </w:r>
      <w:r w:rsidR="0074041B">
        <w:rPr>
          <w:rFonts w:eastAsiaTheme="minorEastAsia"/>
          <w:sz w:val="22"/>
          <w:szCs w:val="22"/>
          <w:lang w:val="en-US"/>
        </w:rPr>
        <w:t>at the RAN1#109-e meeting and the RAN1#1</w:t>
      </w:r>
      <w:r w:rsidR="00990A12">
        <w:rPr>
          <w:rFonts w:eastAsiaTheme="minorEastAsia"/>
          <w:sz w:val="22"/>
          <w:szCs w:val="22"/>
          <w:lang w:val="en-US"/>
        </w:rPr>
        <w:t>1</w:t>
      </w:r>
      <w:r w:rsidR="0074041B">
        <w:rPr>
          <w:rFonts w:eastAsiaTheme="minorEastAsia"/>
          <w:sz w:val="22"/>
          <w:szCs w:val="22"/>
          <w:lang w:val="en-US"/>
        </w:rPr>
        <w:t xml:space="preserve">0 meeting </w:t>
      </w:r>
      <w:r>
        <w:rPr>
          <w:rFonts w:eastAsiaTheme="minorEastAsia"/>
          <w:sz w:val="22"/>
          <w:szCs w:val="22"/>
          <w:lang w:val="en-US"/>
        </w:rPr>
        <w:t xml:space="preserve">[2][3]. To facilitate the discussion, RAN1 should clearly re-define the existing terminologies or define new AI/ML terminology for the clarification. </w:t>
      </w:r>
    </w:p>
    <w:p w14:paraId="1A8C2AE4" w14:textId="36F9F566" w:rsidR="00187FE5" w:rsidRDefault="00187FE5" w:rsidP="0088133A">
      <w:pPr>
        <w:spacing w:afterLines="50" w:after="120"/>
        <w:jc w:val="both"/>
        <w:rPr>
          <w:rFonts w:eastAsiaTheme="minorEastAsia"/>
          <w:sz w:val="22"/>
          <w:szCs w:val="22"/>
          <w:lang w:val="en-US"/>
        </w:rPr>
      </w:pPr>
      <w:r w:rsidRPr="00E7003B">
        <w:rPr>
          <w:rFonts w:eastAsia="SimSun"/>
          <w:noProof/>
          <w:lang w:val="en-US"/>
        </w:rPr>
        <mc:AlternateContent>
          <mc:Choice Requires="wps">
            <w:drawing>
              <wp:inline distT="0" distB="0" distL="0" distR="0" wp14:anchorId="2E481D87" wp14:editId="1C3A5FBB">
                <wp:extent cx="6332220" cy="2365664"/>
                <wp:effectExtent l="0" t="0" r="11430" b="1905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132A4B21"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highlight w:val="green"/>
                              </w:rPr>
                              <w:t>Agreement</w:t>
                            </w:r>
                          </w:p>
                          <w:p w14:paraId="5890E390"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Take the following network-UE collaboration levels as one aspect for defining collaboration levels</w:t>
                            </w:r>
                          </w:p>
                          <w:p w14:paraId="4976FC74"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1.</w:t>
                            </w:r>
                            <w:r w:rsidRPr="00187FE5">
                              <w:rPr>
                                <w:rFonts w:eastAsiaTheme="minorEastAsia" w:cs="Times"/>
                                <w:bCs/>
                                <w:color w:val="000000"/>
                                <w:sz w:val="21"/>
                                <w:szCs w:val="21"/>
                              </w:rPr>
                              <w:tab/>
                              <w:t>Level x: No collaboration</w:t>
                            </w:r>
                          </w:p>
                          <w:p w14:paraId="74BFD29E"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2.</w:t>
                            </w:r>
                            <w:r w:rsidRPr="00187FE5">
                              <w:rPr>
                                <w:rFonts w:eastAsiaTheme="minorEastAsia" w:cs="Times"/>
                                <w:bCs/>
                                <w:color w:val="000000"/>
                                <w:sz w:val="21"/>
                                <w:szCs w:val="21"/>
                              </w:rPr>
                              <w:tab/>
                              <w:t xml:space="preserve">Level y: </w:t>
                            </w:r>
                            <w:proofErr w:type="spellStart"/>
                            <w:r w:rsidRPr="00187FE5">
                              <w:rPr>
                                <w:rFonts w:eastAsiaTheme="minorEastAsia" w:cs="Times"/>
                                <w:bCs/>
                                <w:color w:val="000000"/>
                                <w:sz w:val="21"/>
                                <w:szCs w:val="21"/>
                              </w:rPr>
                              <w:t>Signaling</w:t>
                            </w:r>
                            <w:proofErr w:type="spellEnd"/>
                            <w:r w:rsidRPr="00187FE5">
                              <w:rPr>
                                <w:rFonts w:eastAsiaTheme="minorEastAsia" w:cs="Times"/>
                                <w:bCs/>
                                <w:color w:val="000000"/>
                                <w:sz w:val="21"/>
                                <w:szCs w:val="21"/>
                              </w:rPr>
                              <w:t>-based collaboration without model transfer</w:t>
                            </w:r>
                          </w:p>
                          <w:p w14:paraId="7DFFE77D"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3.</w:t>
                            </w:r>
                            <w:r w:rsidRPr="00187FE5">
                              <w:rPr>
                                <w:rFonts w:eastAsiaTheme="minorEastAsia" w:cs="Times"/>
                                <w:bCs/>
                                <w:color w:val="000000"/>
                                <w:sz w:val="21"/>
                                <w:szCs w:val="21"/>
                              </w:rPr>
                              <w:tab/>
                              <w:t xml:space="preserve">Level z: </w:t>
                            </w:r>
                            <w:proofErr w:type="spellStart"/>
                            <w:r w:rsidRPr="00187FE5">
                              <w:rPr>
                                <w:rFonts w:eastAsiaTheme="minorEastAsia" w:cs="Times"/>
                                <w:bCs/>
                                <w:color w:val="000000"/>
                                <w:sz w:val="21"/>
                                <w:szCs w:val="21"/>
                              </w:rPr>
                              <w:t>Signaling</w:t>
                            </w:r>
                            <w:proofErr w:type="spellEnd"/>
                            <w:r w:rsidRPr="00187FE5">
                              <w:rPr>
                                <w:rFonts w:eastAsiaTheme="minorEastAsia" w:cs="Times"/>
                                <w:bCs/>
                                <w:color w:val="000000"/>
                                <w:sz w:val="21"/>
                                <w:szCs w:val="21"/>
                              </w:rPr>
                              <w:t>-based collaboration with model transfer</w:t>
                            </w:r>
                          </w:p>
                          <w:p w14:paraId="5D609C6C"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Note: Other aspect(s), for defining collaboration levels is not precluded and will be discussed in later meetings, e.g., with/without model updating, to support training/inference, for defining collaboration levels will be discussed in later meetings</w:t>
                            </w:r>
                          </w:p>
                          <w:p w14:paraId="4C536942" w14:textId="37708CAF" w:rsidR="00187FE5" w:rsidRPr="007B77C9" w:rsidRDefault="00187FE5" w:rsidP="00187FE5">
                            <w:pPr>
                              <w:rPr>
                                <w:rFonts w:eastAsiaTheme="minorEastAsia" w:cs="Times"/>
                                <w:bCs/>
                                <w:color w:val="000000"/>
                                <w:sz w:val="21"/>
                                <w:szCs w:val="21"/>
                              </w:rPr>
                            </w:pPr>
                            <w:r w:rsidRPr="00187FE5">
                              <w:rPr>
                                <w:rFonts w:eastAsiaTheme="minorEastAsia" w:cs="Times"/>
                                <w:bCs/>
                                <w:color w:val="000000"/>
                                <w:sz w:val="21"/>
                                <w:szCs w:val="21"/>
                              </w:rPr>
                              <w:t xml:space="preserve">FFS: Clarification is needed for Level x-y boundary </w:t>
                            </w:r>
                          </w:p>
                        </w:txbxContent>
                      </wps:txbx>
                      <wps:bodyPr rot="0" vert="horz" wrap="square" lIns="91440" tIns="45720" rIns="91440" bIns="45720" anchor="t" anchorCtr="0">
                        <a:spAutoFit/>
                      </wps:bodyPr>
                    </wps:wsp>
                  </a:graphicData>
                </a:graphic>
              </wp:inline>
            </w:drawing>
          </mc:Choice>
          <mc:Fallback>
            <w:pict>
              <v:shape w14:anchorId="2E481D87" id="_x0000_s1027"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">
                <v:textbox style="mso-fit-shape-to-text:t">
                  <w:txbxContent>
                    <w:p w14:paraId="132A4B21"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highlight w:val="green"/>
                        </w:rPr>
                        <w:t>Agreement</w:t>
                      </w:r>
                    </w:p>
                    <w:p w14:paraId="5890E390"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Take the following network-UE collaboration levels as one aspect for defining collaboration levels</w:t>
                      </w:r>
                    </w:p>
                    <w:p w14:paraId="4976FC74"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1.</w:t>
                      </w:r>
                      <w:r w:rsidRPr="00187FE5">
                        <w:rPr>
                          <w:rFonts w:eastAsiaTheme="minorEastAsia" w:cs="Times"/>
                          <w:bCs/>
                          <w:color w:val="000000"/>
                          <w:sz w:val="21"/>
                          <w:szCs w:val="21"/>
                        </w:rPr>
                        <w:tab/>
                        <w:t>Level x: No collaboration</w:t>
                      </w:r>
                    </w:p>
                    <w:p w14:paraId="74BFD29E"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2.</w:t>
                      </w:r>
                      <w:r w:rsidRPr="00187FE5">
                        <w:rPr>
                          <w:rFonts w:eastAsiaTheme="minorEastAsia" w:cs="Times"/>
                          <w:bCs/>
                          <w:color w:val="000000"/>
                          <w:sz w:val="21"/>
                          <w:szCs w:val="21"/>
                        </w:rPr>
                        <w:tab/>
                        <w:t xml:space="preserve">Level y: </w:t>
                      </w:r>
                      <w:proofErr w:type="spellStart"/>
                      <w:r w:rsidRPr="00187FE5">
                        <w:rPr>
                          <w:rFonts w:eastAsiaTheme="minorEastAsia" w:cs="Times"/>
                          <w:bCs/>
                          <w:color w:val="000000"/>
                          <w:sz w:val="21"/>
                          <w:szCs w:val="21"/>
                        </w:rPr>
                        <w:t>Signaling</w:t>
                      </w:r>
                      <w:proofErr w:type="spellEnd"/>
                      <w:r w:rsidRPr="00187FE5">
                        <w:rPr>
                          <w:rFonts w:eastAsiaTheme="minorEastAsia" w:cs="Times"/>
                          <w:bCs/>
                          <w:color w:val="000000"/>
                          <w:sz w:val="21"/>
                          <w:szCs w:val="21"/>
                        </w:rPr>
                        <w:t>-based collaboration without model transfer</w:t>
                      </w:r>
                    </w:p>
                    <w:p w14:paraId="7DFFE77D"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3.</w:t>
                      </w:r>
                      <w:r w:rsidRPr="00187FE5">
                        <w:rPr>
                          <w:rFonts w:eastAsiaTheme="minorEastAsia" w:cs="Times"/>
                          <w:bCs/>
                          <w:color w:val="000000"/>
                          <w:sz w:val="21"/>
                          <w:szCs w:val="21"/>
                        </w:rPr>
                        <w:tab/>
                        <w:t xml:space="preserve">Level z: </w:t>
                      </w:r>
                      <w:proofErr w:type="spellStart"/>
                      <w:r w:rsidRPr="00187FE5">
                        <w:rPr>
                          <w:rFonts w:eastAsiaTheme="minorEastAsia" w:cs="Times"/>
                          <w:bCs/>
                          <w:color w:val="000000"/>
                          <w:sz w:val="21"/>
                          <w:szCs w:val="21"/>
                        </w:rPr>
                        <w:t>Signaling</w:t>
                      </w:r>
                      <w:proofErr w:type="spellEnd"/>
                      <w:r w:rsidRPr="00187FE5">
                        <w:rPr>
                          <w:rFonts w:eastAsiaTheme="minorEastAsia" w:cs="Times"/>
                          <w:bCs/>
                          <w:color w:val="000000"/>
                          <w:sz w:val="21"/>
                          <w:szCs w:val="21"/>
                        </w:rPr>
                        <w:t>-based collaboration with model transfer</w:t>
                      </w:r>
                    </w:p>
                    <w:p w14:paraId="5D609C6C"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Note: Other aspect(s), for defining collaboration levels is not precluded and will be discussed in later meetings, e.g., with/without model updating, to support training/inference, for defining collaboration levels will be discussed in later meetings</w:t>
                      </w:r>
                    </w:p>
                    <w:p w14:paraId="4C536942" w14:textId="37708CAF" w:rsidR="00187FE5" w:rsidRPr="007B77C9" w:rsidRDefault="00187FE5" w:rsidP="00187FE5">
                      <w:pPr>
                        <w:rPr>
                          <w:rFonts w:eastAsiaTheme="minorEastAsia" w:cs="Times"/>
                          <w:bCs/>
                          <w:color w:val="000000"/>
                          <w:sz w:val="21"/>
                          <w:szCs w:val="21"/>
                        </w:rPr>
                      </w:pPr>
                      <w:r w:rsidRPr="00187FE5">
                        <w:rPr>
                          <w:rFonts w:eastAsiaTheme="minorEastAsia" w:cs="Times"/>
                          <w:bCs/>
                          <w:color w:val="000000"/>
                          <w:sz w:val="21"/>
                          <w:szCs w:val="21"/>
                        </w:rPr>
                        <w:t xml:space="preserve">FFS: Clarification is needed for Level x-y boundary </w:t>
                      </w:r>
                    </w:p>
                  </w:txbxContent>
                </v:textbox>
                <w10:anchorlock/>
              </v:shape>
            </w:pict>
          </mc:Fallback>
        </mc:AlternateContent>
      </w:r>
    </w:p>
    <w:p w14:paraId="2466405E" w14:textId="79B92D20" w:rsidR="00187FE5" w:rsidRDefault="00187FE5" w:rsidP="0088133A">
      <w:pPr>
        <w:spacing w:afterLines="50" w:after="120"/>
        <w:jc w:val="both"/>
        <w:rPr>
          <w:sz w:val="22"/>
          <w:szCs w:val="22"/>
        </w:rPr>
      </w:pPr>
      <w:r>
        <w:rPr>
          <w:rFonts w:eastAsiaTheme="minorEastAsia"/>
          <w:sz w:val="22"/>
          <w:szCs w:val="22"/>
          <w:lang w:val="en-US"/>
        </w:rPr>
        <w:t xml:space="preserve">Model transfer is one terminology that companies interpret differently. </w:t>
      </w:r>
      <w:r>
        <w:rPr>
          <w:bCs/>
          <w:sz w:val="22"/>
          <w:szCs w:val="22"/>
          <w:lang w:val="en-US"/>
        </w:rPr>
        <w:t xml:space="preserve">Fig.2 illustrates model training with model transfer. In these scenarios, </w:t>
      </w:r>
      <w:r>
        <w:rPr>
          <w:sz w:val="22"/>
          <w:szCs w:val="22"/>
        </w:rPr>
        <w:t xml:space="preserve">the signalling of trained AI/ML </w:t>
      </w:r>
      <w:r>
        <w:rPr>
          <w:rFonts w:hint="eastAsia"/>
          <w:sz w:val="22"/>
          <w:szCs w:val="22"/>
        </w:rPr>
        <w:t>m</w:t>
      </w:r>
      <w:r>
        <w:rPr>
          <w:sz w:val="22"/>
          <w:szCs w:val="22"/>
        </w:rPr>
        <w:t xml:space="preserve">odel information over the air interface is required. If it is specified in 3GPP, AI models can be transferred easily without prior multi-vendor agreements. However, specifying model transfer in 3GPP could be a big potential specification impact. Also, companies have concerns about the proprietary issue if the model transfer is specified in 3GPP. </w:t>
      </w:r>
    </w:p>
    <w:p w14:paraId="17BB5536" w14:textId="77777777" w:rsidR="00187FE5" w:rsidRDefault="00187FE5" w:rsidP="00187FE5">
      <w:pPr>
        <w:spacing w:before="240" w:afterLines="50" w:after="120"/>
        <w:jc w:val="both"/>
        <w:rPr>
          <w:rFonts w:eastAsiaTheme="minorEastAsia"/>
          <w:sz w:val="22"/>
          <w:szCs w:val="22"/>
          <w:lang w:val="en-US"/>
        </w:rPr>
      </w:pPr>
      <w:r>
        <w:rPr>
          <w:rFonts w:eastAsiaTheme="minorEastAsia"/>
          <w:noProof/>
          <w:sz w:val="22"/>
          <w:szCs w:val="22"/>
          <w:lang w:val="en-US"/>
        </w:rPr>
        <w:drawing>
          <wp:inline distT="0" distB="0" distL="0" distR="0" wp14:anchorId="616ED3B6" wp14:editId="73BCC8FA">
            <wp:extent cx="6393815" cy="1197828"/>
            <wp:effectExtent l="0" t="0" r="6985"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38602" cy="1206219"/>
                    </a:xfrm>
                    <a:prstGeom prst="rect">
                      <a:avLst/>
                    </a:prstGeom>
                    <a:noFill/>
                    <a:ln>
                      <a:noFill/>
                    </a:ln>
                  </pic:spPr>
                </pic:pic>
              </a:graphicData>
            </a:graphic>
          </wp:inline>
        </w:drawing>
      </w:r>
    </w:p>
    <w:p w14:paraId="2E15DC90" w14:textId="2C77132F" w:rsidR="00187FE5" w:rsidRPr="00187FE5" w:rsidRDefault="00187FE5" w:rsidP="00187FE5">
      <w:pPr>
        <w:pStyle w:val="af3"/>
        <w:jc w:val="center"/>
        <w:rPr>
          <w:b w:val="0"/>
          <w:sz w:val="22"/>
          <w:szCs w:val="22"/>
        </w:rPr>
      </w:pPr>
      <w:r>
        <w:rPr>
          <w:rFonts w:hint="eastAsia"/>
          <w:sz w:val="22"/>
          <w:szCs w:val="22"/>
          <w:lang w:val="en-US"/>
        </w:rPr>
        <w:t>F</w:t>
      </w:r>
      <w:r>
        <w:rPr>
          <w:sz w:val="22"/>
          <w:szCs w:val="22"/>
          <w:lang w:val="en-US"/>
        </w:rPr>
        <w:t xml:space="preserve">igure 2. </w:t>
      </w:r>
      <w:r>
        <w:rPr>
          <w:b w:val="0"/>
          <w:bCs/>
          <w:sz w:val="22"/>
          <w:szCs w:val="22"/>
          <w:lang w:val="en-US"/>
        </w:rPr>
        <w:t xml:space="preserve">Training procedure with model transfer, </w:t>
      </w:r>
      <w:r w:rsidRPr="00912C25">
        <w:rPr>
          <w:b w:val="0"/>
          <w:bCs/>
          <w:sz w:val="22"/>
          <w:szCs w:val="22"/>
          <w:lang w:val="en-US"/>
        </w:rPr>
        <w:t xml:space="preserve">(a) </w:t>
      </w:r>
      <w:r>
        <w:rPr>
          <w:b w:val="0"/>
          <w:bCs/>
          <w:sz w:val="22"/>
          <w:szCs w:val="22"/>
          <w:lang w:val="en-US"/>
        </w:rPr>
        <w:t xml:space="preserve">model </w:t>
      </w:r>
      <w:r w:rsidRPr="00912C25">
        <w:rPr>
          <w:b w:val="0"/>
          <w:bCs/>
          <w:sz w:val="22"/>
          <w:szCs w:val="22"/>
          <w:lang w:val="en-US"/>
        </w:rPr>
        <w:t xml:space="preserve">training </w:t>
      </w:r>
      <w:r>
        <w:rPr>
          <w:b w:val="0"/>
          <w:bCs/>
          <w:sz w:val="22"/>
          <w:szCs w:val="22"/>
          <w:lang w:val="en-US"/>
        </w:rPr>
        <w:t>on</w:t>
      </w:r>
      <w:r w:rsidRPr="00912C25">
        <w:rPr>
          <w:b w:val="0"/>
          <w:bCs/>
          <w:sz w:val="22"/>
          <w:szCs w:val="22"/>
          <w:lang w:val="en-US"/>
        </w:rPr>
        <w:t xml:space="preserve"> NW</w:t>
      </w:r>
      <w:r>
        <w:rPr>
          <w:b w:val="0"/>
          <w:bCs/>
          <w:sz w:val="22"/>
          <w:szCs w:val="22"/>
          <w:lang w:val="en-US"/>
        </w:rPr>
        <w:t xml:space="preserve"> with model transfer to UE</w:t>
      </w:r>
      <w:r w:rsidRPr="00912C25">
        <w:rPr>
          <w:b w:val="0"/>
          <w:bCs/>
          <w:sz w:val="22"/>
          <w:szCs w:val="22"/>
          <w:lang w:val="en-US"/>
        </w:rPr>
        <w:t>, (b) model training on UE</w:t>
      </w:r>
      <w:r>
        <w:rPr>
          <w:b w:val="0"/>
          <w:bCs/>
          <w:sz w:val="22"/>
          <w:szCs w:val="22"/>
          <w:lang w:val="en-US"/>
        </w:rPr>
        <w:t xml:space="preserve"> with model transfer to NW</w:t>
      </w:r>
      <w:r w:rsidRPr="00D81157">
        <w:rPr>
          <w:b w:val="0"/>
          <w:bCs/>
          <w:sz w:val="22"/>
          <w:szCs w:val="22"/>
          <w:lang w:val="en-US"/>
        </w:rPr>
        <w:t>.</w:t>
      </w:r>
    </w:p>
    <w:p w14:paraId="42E47968" w14:textId="5B70E30E" w:rsidR="00187FE5" w:rsidRDefault="0074041B" w:rsidP="0088133A">
      <w:pPr>
        <w:spacing w:afterLines="50" w:after="120"/>
        <w:jc w:val="both"/>
        <w:rPr>
          <w:rFonts w:eastAsiaTheme="minorEastAsia"/>
          <w:sz w:val="22"/>
          <w:szCs w:val="22"/>
          <w:lang w:val="en-US"/>
        </w:rPr>
      </w:pPr>
      <w:r>
        <w:rPr>
          <w:rFonts w:eastAsiaTheme="minorEastAsia"/>
          <w:sz w:val="22"/>
          <w:szCs w:val="22"/>
        </w:rPr>
        <w:lastRenderedPageBreak/>
        <w:t>For this reason,</w:t>
      </w:r>
      <w:r w:rsidR="00187FE5">
        <w:rPr>
          <w:rFonts w:eastAsiaTheme="minorEastAsia"/>
          <w:sz w:val="22"/>
          <w:szCs w:val="22"/>
        </w:rPr>
        <w:t xml:space="preserve"> it is controversial</w:t>
      </w:r>
      <w:r w:rsidR="00187FE5">
        <w:rPr>
          <w:rFonts w:eastAsiaTheme="minorEastAsia"/>
          <w:sz w:val="22"/>
          <w:szCs w:val="22"/>
          <w:lang w:val="en-US"/>
        </w:rPr>
        <w:t xml:space="preserve"> whether model transfer includes model delivery over the air without 3GPP specified signaling. Since the model transfer was agreed to be the criteria of NW-UE collaboration level boundary y-z as above agreement [2], it is </w:t>
      </w:r>
      <w:r>
        <w:rPr>
          <w:rFonts w:eastAsiaTheme="minorEastAsia"/>
          <w:sz w:val="22"/>
          <w:szCs w:val="22"/>
          <w:lang w:val="en-US"/>
        </w:rPr>
        <w:t>necessary</w:t>
      </w:r>
      <w:r w:rsidR="00187FE5">
        <w:rPr>
          <w:rFonts w:eastAsiaTheme="minorEastAsia"/>
          <w:sz w:val="22"/>
          <w:szCs w:val="22"/>
          <w:lang w:val="en-US"/>
        </w:rPr>
        <w:t xml:space="preserve"> to clarify this term so that collaboration level can be identified as SID captured. In our view, the model transfer should not include the model delivery over the air without 3GPP specified signaling. In that case, the boundary y-z can be clearly classified based on the expected specification impacts. On the other hand, it is </w:t>
      </w:r>
      <w:r>
        <w:rPr>
          <w:rFonts w:eastAsiaTheme="minorEastAsia"/>
          <w:sz w:val="22"/>
          <w:szCs w:val="22"/>
          <w:lang w:val="en-US"/>
        </w:rPr>
        <w:t xml:space="preserve">also </w:t>
      </w:r>
      <w:r w:rsidR="00187FE5">
        <w:rPr>
          <w:rFonts w:eastAsiaTheme="minorEastAsia"/>
          <w:sz w:val="22"/>
          <w:szCs w:val="22"/>
          <w:lang w:val="en-US"/>
        </w:rPr>
        <w:t>dangerous to re-define the terminology captured in the previous agreement, because the agreement could have different meaning. Therefore, we suggest taking either one from the following alternatives to clarify the model transfer.</w:t>
      </w:r>
    </w:p>
    <w:p w14:paraId="3EEDDA29" w14:textId="08BFCEF8" w:rsidR="00187FE5" w:rsidRPr="00187FE5" w:rsidRDefault="00187FE5" w:rsidP="00187FE5">
      <w:pPr>
        <w:spacing w:afterLines="50" w:after="120"/>
        <w:jc w:val="both"/>
        <w:rPr>
          <w:rFonts w:eastAsiaTheme="minorEastAsia"/>
          <w:sz w:val="22"/>
          <w:szCs w:val="22"/>
          <w:lang w:val="en-US"/>
        </w:rPr>
      </w:pPr>
      <w:r w:rsidRPr="00187FE5">
        <w:rPr>
          <w:rFonts w:eastAsiaTheme="minorEastAsia"/>
          <w:sz w:val="22"/>
          <w:szCs w:val="22"/>
          <w:lang w:val="en-US"/>
        </w:rPr>
        <w:t>Alt</w:t>
      </w:r>
      <w:r>
        <w:rPr>
          <w:rFonts w:eastAsiaTheme="minorEastAsia"/>
          <w:sz w:val="22"/>
          <w:szCs w:val="22"/>
          <w:lang w:val="en-US"/>
        </w:rPr>
        <w:t>.</w:t>
      </w:r>
      <w:r w:rsidRPr="00187FE5">
        <w:rPr>
          <w:rFonts w:eastAsiaTheme="minorEastAsia"/>
          <w:sz w:val="22"/>
          <w:szCs w:val="22"/>
          <w:lang w:val="en-US"/>
        </w:rPr>
        <w:t xml:space="preserve">1: Add “The model transfer is supposed to be specified in </w:t>
      </w:r>
      <w:r>
        <w:rPr>
          <w:rFonts w:eastAsiaTheme="minorEastAsia"/>
          <w:sz w:val="22"/>
          <w:szCs w:val="22"/>
          <w:lang w:val="en-US"/>
        </w:rPr>
        <w:t>3GPP</w:t>
      </w:r>
      <w:r w:rsidRPr="00187FE5">
        <w:rPr>
          <w:rFonts w:eastAsiaTheme="minorEastAsia"/>
          <w:sz w:val="22"/>
          <w:szCs w:val="22"/>
          <w:lang w:val="en-US"/>
        </w:rPr>
        <w:t xml:space="preserve"> if supported.” in the definition of model transfer</w:t>
      </w:r>
    </w:p>
    <w:p w14:paraId="7289755E" w14:textId="2DF8A1C4" w:rsidR="00187FE5" w:rsidRPr="00187FE5" w:rsidRDefault="00187FE5" w:rsidP="00187FE5">
      <w:pPr>
        <w:spacing w:afterLines="50" w:after="120"/>
        <w:jc w:val="both"/>
        <w:rPr>
          <w:rFonts w:eastAsiaTheme="minorEastAsia"/>
          <w:sz w:val="22"/>
          <w:szCs w:val="22"/>
          <w:lang w:val="en-US"/>
        </w:rPr>
      </w:pPr>
      <w:r w:rsidRPr="00187FE5">
        <w:rPr>
          <w:rFonts w:eastAsiaTheme="minorEastAsia"/>
          <w:sz w:val="22"/>
          <w:szCs w:val="22"/>
          <w:lang w:val="en-US"/>
        </w:rPr>
        <w:t>Alt</w:t>
      </w:r>
      <w:r>
        <w:rPr>
          <w:rFonts w:eastAsiaTheme="minorEastAsia"/>
          <w:sz w:val="22"/>
          <w:szCs w:val="22"/>
          <w:lang w:val="en-US"/>
        </w:rPr>
        <w:t>.</w:t>
      </w:r>
      <w:r w:rsidRPr="00187FE5">
        <w:rPr>
          <w:rFonts w:eastAsiaTheme="minorEastAsia"/>
          <w:sz w:val="22"/>
          <w:szCs w:val="22"/>
          <w:lang w:val="en-US"/>
        </w:rPr>
        <w:t xml:space="preserve">2: Define </w:t>
      </w:r>
      <w:r>
        <w:rPr>
          <w:rFonts w:eastAsiaTheme="minorEastAsia"/>
          <w:sz w:val="22"/>
          <w:szCs w:val="22"/>
          <w:lang w:val="en-US"/>
        </w:rPr>
        <w:t>3GPP</w:t>
      </w:r>
      <w:r w:rsidRPr="00187FE5">
        <w:rPr>
          <w:rFonts w:eastAsiaTheme="minorEastAsia"/>
          <w:sz w:val="22"/>
          <w:szCs w:val="22"/>
          <w:lang w:val="en-US"/>
        </w:rPr>
        <w:t>-based model transfer and non-</w:t>
      </w:r>
      <w:r>
        <w:rPr>
          <w:rFonts w:eastAsiaTheme="minorEastAsia"/>
          <w:sz w:val="22"/>
          <w:szCs w:val="22"/>
          <w:lang w:val="en-US"/>
        </w:rPr>
        <w:t>3GPP</w:t>
      </w:r>
      <w:r w:rsidRPr="00187FE5">
        <w:rPr>
          <w:rFonts w:eastAsiaTheme="minorEastAsia"/>
          <w:sz w:val="22"/>
          <w:szCs w:val="22"/>
          <w:lang w:val="en-US"/>
        </w:rPr>
        <w:t>-based model transfer in addition to model transfer</w:t>
      </w:r>
    </w:p>
    <w:p w14:paraId="1292D24D" w14:textId="77777777" w:rsidR="00187FE5" w:rsidRPr="00187FE5" w:rsidRDefault="00187FE5" w:rsidP="00187FE5">
      <w:pPr>
        <w:spacing w:afterLines="50" w:after="120"/>
        <w:jc w:val="both"/>
        <w:rPr>
          <w:rFonts w:eastAsia="游明朝"/>
          <w:b/>
          <w:sz w:val="22"/>
          <w:szCs w:val="22"/>
        </w:rPr>
      </w:pPr>
      <w:r>
        <w:rPr>
          <w:rFonts w:eastAsiaTheme="minorEastAsia"/>
          <w:sz w:val="22"/>
          <w:szCs w:val="22"/>
          <w:lang w:val="en-US"/>
        </w:rPr>
        <w:t xml:space="preserve"> </w:t>
      </w: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Take either one from the following alternatives </w:t>
      </w:r>
      <w:r w:rsidRPr="00187FE5">
        <w:rPr>
          <w:rFonts w:eastAsia="游明朝"/>
          <w:b/>
          <w:sz w:val="22"/>
          <w:szCs w:val="22"/>
        </w:rPr>
        <w:t>to clarify the model transfer.</w:t>
      </w:r>
    </w:p>
    <w:p w14:paraId="259A7F35" w14:textId="03A3D909" w:rsidR="00187FE5" w:rsidRPr="00187FE5" w:rsidRDefault="00187FE5" w:rsidP="00187FE5">
      <w:pPr>
        <w:spacing w:afterLines="50" w:after="120"/>
        <w:jc w:val="both"/>
        <w:rPr>
          <w:rFonts w:eastAsia="游明朝"/>
          <w:b/>
          <w:sz w:val="22"/>
          <w:szCs w:val="22"/>
        </w:rPr>
      </w:pPr>
      <w:r w:rsidRPr="00187FE5">
        <w:rPr>
          <w:rFonts w:eastAsia="游明朝"/>
          <w:b/>
          <w:sz w:val="22"/>
          <w:szCs w:val="22"/>
        </w:rPr>
        <w:t xml:space="preserve">Alt.1: Add “The model transfer is supposed to be specified in </w:t>
      </w:r>
      <w:r>
        <w:rPr>
          <w:rFonts w:eastAsia="游明朝"/>
          <w:b/>
          <w:sz w:val="22"/>
          <w:szCs w:val="22"/>
        </w:rPr>
        <w:t>3GPP</w:t>
      </w:r>
      <w:r w:rsidRPr="00187FE5">
        <w:rPr>
          <w:rFonts w:eastAsia="游明朝"/>
          <w:b/>
          <w:sz w:val="22"/>
          <w:szCs w:val="22"/>
        </w:rPr>
        <w:t xml:space="preserve"> if supported.” in the definition of model transfer</w:t>
      </w:r>
    </w:p>
    <w:p w14:paraId="419955F5" w14:textId="6085C59E" w:rsidR="00187FE5" w:rsidRPr="00187FE5" w:rsidRDefault="00187FE5" w:rsidP="00187FE5">
      <w:pPr>
        <w:spacing w:afterLines="50" w:after="120"/>
        <w:jc w:val="both"/>
        <w:rPr>
          <w:rFonts w:eastAsia="游明朝"/>
          <w:b/>
          <w:sz w:val="22"/>
          <w:szCs w:val="22"/>
          <w:lang w:val="en-US"/>
        </w:rPr>
      </w:pPr>
      <w:r w:rsidRPr="00187FE5">
        <w:rPr>
          <w:rFonts w:eastAsia="游明朝"/>
          <w:b/>
          <w:sz w:val="22"/>
          <w:szCs w:val="22"/>
        </w:rPr>
        <w:t xml:space="preserve">Alt.2: Define </w:t>
      </w:r>
      <w:r>
        <w:rPr>
          <w:rFonts w:eastAsia="游明朝"/>
          <w:b/>
          <w:sz w:val="22"/>
          <w:szCs w:val="22"/>
        </w:rPr>
        <w:t>3GPP</w:t>
      </w:r>
      <w:r w:rsidRPr="00187FE5">
        <w:rPr>
          <w:rFonts w:eastAsia="游明朝"/>
          <w:b/>
          <w:sz w:val="22"/>
          <w:szCs w:val="22"/>
        </w:rPr>
        <w:t>-based model transfer and non-</w:t>
      </w:r>
      <w:r>
        <w:rPr>
          <w:rFonts w:eastAsia="游明朝"/>
          <w:b/>
          <w:sz w:val="22"/>
          <w:szCs w:val="22"/>
        </w:rPr>
        <w:t>3GPP</w:t>
      </w:r>
      <w:r w:rsidRPr="00187FE5">
        <w:rPr>
          <w:rFonts w:eastAsia="游明朝"/>
          <w:b/>
          <w:sz w:val="22"/>
          <w:szCs w:val="22"/>
        </w:rPr>
        <w:t>-based model transfer in addition to model transfer</w:t>
      </w:r>
    </w:p>
    <w:p w14:paraId="7A91B58D" w14:textId="5886ACA0" w:rsidR="00187FE5" w:rsidRDefault="00187FE5" w:rsidP="00187FE5">
      <w:pPr>
        <w:spacing w:afterLines="50" w:after="120"/>
        <w:jc w:val="both"/>
        <w:rPr>
          <w:rFonts w:eastAsiaTheme="minorEastAsia"/>
          <w:sz w:val="22"/>
          <w:szCs w:val="22"/>
          <w:lang w:val="en-US"/>
        </w:rPr>
      </w:pPr>
      <w:r>
        <w:rPr>
          <w:rFonts w:eastAsiaTheme="minorEastAsia"/>
          <w:sz w:val="22"/>
          <w:szCs w:val="22"/>
        </w:rPr>
        <w:t>Besides</w:t>
      </w:r>
      <w:r>
        <w:rPr>
          <w:rFonts w:eastAsiaTheme="minorEastAsia"/>
          <w:sz w:val="22"/>
          <w:szCs w:val="22"/>
          <w:lang w:val="en-US"/>
        </w:rPr>
        <w:t xml:space="preserve">, some </w:t>
      </w:r>
      <w:r>
        <w:rPr>
          <w:rFonts w:eastAsiaTheme="minorEastAsia"/>
          <w:sz w:val="22"/>
          <w:szCs w:val="22"/>
        </w:rPr>
        <w:t>life cycle management (LCM) related</w:t>
      </w:r>
      <w:r>
        <w:rPr>
          <w:rFonts w:eastAsiaTheme="minorEastAsia"/>
          <w:sz w:val="22"/>
          <w:szCs w:val="22"/>
          <w:lang w:val="en-US"/>
        </w:rPr>
        <w:t xml:space="preserve"> terminologies have not been defined or clarified in the current working list, even though these terms are often used in the discussion. To avoid the unnecessary misunderstanding</w:t>
      </w:r>
      <w:r>
        <w:rPr>
          <w:rFonts w:eastAsiaTheme="minorEastAsia" w:hint="eastAsia"/>
          <w:sz w:val="22"/>
          <w:szCs w:val="22"/>
          <w:lang w:val="en-US"/>
        </w:rPr>
        <w:t xml:space="preserve"> </w:t>
      </w:r>
      <w:r>
        <w:rPr>
          <w:rFonts w:eastAsiaTheme="minorEastAsia"/>
          <w:sz w:val="22"/>
          <w:szCs w:val="22"/>
          <w:lang w:val="en-US"/>
        </w:rPr>
        <w:t xml:space="preserve">among companies, the following terminologies should be captured with the clear definition. </w:t>
      </w:r>
    </w:p>
    <w:p w14:paraId="42EEECD7" w14:textId="00DA6D93" w:rsidR="00187FE5" w:rsidRPr="005B345B" w:rsidRDefault="00187FE5" w:rsidP="00187FE5">
      <w:pPr>
        <w:pStyle w:val="aff6"/>
        <w:numPr>
          <w:ilvl w:val="0"/>
          <w:numId w:val="28"/>
        </w:numPr>
        <w:spacing w:afterLines="50" w:after="120"/>
        <w:ind w:leftChars="0"/>
        <w:jc w:val="both"/>
        <w:rPr>
          <w:rFonts w:eastAsiaTheme="minorEastAsia"/>
          <w:sz w:val="22"/>
          <w:szCs w:val="22"/>
          <w:lang w:val="en-US"/>
        </w:rPr>
      </w:pPr>
      <w:r w:rsidRPr="005B345B">
        <w:rPr>
          <w:rFonts w:eastAsiaTheme="minorEastAsia"/>
          <w:sz w:val="22"/>
          <w:szCs w:val="22"/>
          <w:lang w:val="en-US"/>
        </w:rPr>
        <w:t>Model registration</w:t>
      </w:r>
      <w:r>
        <w:rPr>
          <w:rFonts w:eastAsiaTheme="minorEastAsia"/>
          <w:sz w:val="22"/>
          <w:szCs w:val="22"/>
          <w:lang w:val="en-US"/>
        </w:rPr>
        <w:t>: a</w:t>
      </w:r>
      <w:r w:rsidRPr="00187FE5">
        <w:rPr>
          <w:rFonts w:eastAsiaTheme="minorEastAsia"/>
          <w:sz w:val="22"/>
          <w:szCs w:val="22"/>
          <w:lang w:val="en-US"/>
        </w:rPr>
        <w:t>ssign the model with an identifier and make the model executable via compilation, where the different identifiers are assigned to models consisting of different parameters or/and different structures</w:t>
      </w:r>
    </w:p>
    <w:p w14:paraId="6300CF71" w14:textId="61D6BE18" w:rsidR="00187FE5" w:rsidRPr="005B345B" w:rsidRDefault="00187FE5" w:rsidP="00187FE5">
      <w:pPr>
        <w:pStyle w:val="aff6"/>
        <w:numPr>
          <w:ilvl w:val="0"/>
          <w:numId w:val="28"/>
        </w:numPr>
        <w:spacing w:afterLines="50" w:after="120"/>
        <w:ind w:leftChars="0"/>
        <w:jc w:val="both"/>
        <w:rPr>
          <w:rFonts w:eastAsiaTheme="minorEastAsia"/>
          <w:sz w:val="22"/>
          <w:szCs w:val="22"/>
          <w:lang w:val="en-US"/>
        </w:rPr>
      </w:pPr>
      <w:r w:rsidRPr="005B345B">
        <w:rPr>
          <w:rFonts w:eastAsiaTheme="minorEastAsia"/>
          <w:sz w:val="22"/>
          <w:szCs w:val="22"/>
          <w:lang w:val="en-US"/>
        </w:rPr>
        <w:t>Model activation</w:t>
      </w:r>
      <w:r>
        <w:rPr>
          <w:rFonts w:eastAsiaTheme="minorEastAsia"/>
          <w:sz w:val="22"/>
          <w:szCs w:val="22"/>
          <w:lang w:val="en-US"/>
        </w:rPr>
        <w:t xml:space="preserve">: </w:t>
      </w:r>
      <w:r w:rsidRPr="005B345B">
        <w:rPr>
          <w:rFonts w:eastAsiaTheme="minorEastAsia"/>
          <w:sz w:val="22"/>
          <w:szCs w:val="22"/>
          <w:lang w:val="en-US"/>
        </w:rPr>
        <w:t>enable AI/ML model for a specific function among registered models</w:t>
      </w:r>
    </w:p>
    <w:p w14:paraId="31230C00" w14:textId="7A7BDC61" w:rsidR="00187FE5" w:rsidRDefault="00187FE5" w:rsidP="00187FE5">
      <w:pPr>
        <w:pStyle w:val="aff6"/>
        <w:numPr>
          <w:ilvl w:val="0"/>
          <w:numId w:val="28"/>
        </w:numPr>
        <w:spacing w:afterLines="50" w:after="120"/>
        <w:ind w:leftChars="0"/>
        <w:jc w:val="both"/>
        <w:rPr>
          <w:rFonts w:eastAsiaTheme="minorEastAsia"/>
          <w:sz w:val="22"/>
          <w:szCs w:val="22"/>
          <w:lang w:val="en-US"/>
        </w:rPr>
      </w:pPr>
      <w:r w:rsidRPr="005B345B">
        <w:rPr>
          <w:rFonts w:eastAsiaTheme="minorEastAsia"/>
          <w:sz w:val="22"/>
          <w:szCs w:val="22"/>
          <w:lang w:val="en-US"/>
        </w:rPr>
        <w:t>Model deactivation</w:t>
      </w:r>
      <w:r>
        <w:rPr>
          <w:rFonts w:eastAsiaTheme="minorEastAsia"/>
          <w:sz w:val="22"/>
          <w:szCs w:val="22"/>
          <w:lang w:val="en-US"/>
        </w:rPr>
        <w:t xml:space="preserve">: </w:t>
      </w:r>
      <w:r w:rsidRPr="005B345B">
        <w:rPr>
          <w:rFonts w:eastAsiaTheme="minorEastAsia"/>
          <w:sz w:val="22"/>
          <w:szCs w:val="22"/>
          <w:lang w:val="en-US"/>
        </w:rPr>
        <w:t>disable an activ</w:t>
      </w:r>
      <w:r w:rsidR="0074041B">
        <w:rPr>
          <w:rFonts w:eastAsiaTheme="minorEastAsia"/>
          <w:sz w:val="22"/>
          <w:szCs w:val="22"/>
          <w:lang w:val="en-US"/>
        </w:rPr>
        <w:t>e</w:t>
      </w:r>
      <w:r w:rsidRPr="005B345B">
        <w:rPr>
          <w:rFonts w:eastAsiaTheme="minorEastAsia"/>
          <w:sz w:val="22"/>
          <w:szCs w:val="22"/>
          <w:lang w:val="en-US"/>
        </w:rPr>
        <w:t xml:space="preserve"> AI/ML model for a specific function</w:t>
      </w:r>
    </w:p>
    <w:p w14:paraId="458AE028" w14:textId="614D84F4" w:rsidR="00187FE5" w:rsidDel="00C61F93" w:rsidRDefault="00187FE5" w:rsidP="00187FE5">
      <w:pPr>
        <w:pStyle w:val="aff6"/>
        <w:numPr>
          <w:ilvl w:val="0"/>
          <w:numId w:val="28"/>
        </w:numPr>
        <w:spacing w:afterLines="50" w:after="120"/>
        <w:ind w:leftChars="0"/>
        <w:jc w:val="both"/>
        <w:rPr>
          <w:rFonts w:eastAsiaTheme="minorEastAsia"/>
          <w:sz w:val="22"/>
          <w:szCs w:val="22"/>
          <w:lang w:val="en-US"/>
        </w:rPr>
      </w:pPr>
      <w:r w:rsidDel="00C61F93">
        <w:rPr>
          <w:rFonts w:eastAsiaTheme="minorEastAsia" w:hint="eastAsia"/>
          <w:sz w:val="22"/>
          <w:szCs w:val="22"/>
          <w:lang w:val="en-US"/>
        </w:rPr>
        <w:t>M</w:t>
      </w:r>
      <w:r w:rsidDel="00C61F93">
        <w:rPr>
          <w:rFonts w:eastAsiaTheme="minorEastAsia"/>
          <w:sz w:val="22"/>
          <w:szCs w:val="22"/>
          <w:lang w:val="en-US"/>
        </w:rPr>
        <w:t xml:space="preserve">odel selection: </w:t>
      </w:r>
      <w:r w:rsidRPr="00187FE5" w:rsidDel="00C61F93">
        <w:rPr>
          <w:rFonts w:eastAsiaTheme="minorEastAsia"/>
          <w:sz w:val="22"/>
          <w:szCs w:val="22"/>
          <w:lang w:val="en-US"/>
        </w:rPr>
        <w:t>select one among registered models</w:t>
      </w:r>
      <w:r w:rsidR="0089271B" w:rsidDel="00C61F93">
        <w:rPr>
          <w:rFonts w:eastAsiaTheme="minorEastAsia"/>
          <w:sz w:val="22"/>
          <w:szCs w:val="22"/>
          <w:lang w:val="en-US"/>
        </w:rPr>
        <w:t xml:space="preserve"> with the same function</w:t>
      </w:r>
      <w:r w:rsidRPr="00187FE5" w:rsidDel="00C61F93">
        <w:rPr>
          <w:rFonts w:eastAsiaTheme="minorEastAsia"/>
          <w:sz w:val="22"/>
          <w:szCs w:val="22"/>
          <w:lang w:val="en-US"/>
        </w:rPr>
        <w:t xml:space="preserve"> for activation</w:t>
      </w:r>
    </w:p>
    <w:p w14:paraId="642FB6B4" w14:textId="4A1EB6FC" w:rsidR="00187FE5" w:rsidRDefault="00187FE5" w:rsidP="0088133A">
      <w:pPr>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he above definition is made assuming the LCM framework in the next section (sec.2-3).</w:t>
      </w:r>
    </w:p>
    <w:p w14:paraId="533929F1" w14:textId="6D4034A7" w:rsidR="00187FE5" w:rsidRDefault="00187FE5" w:rsidP="00187FE5">
      <w:pPr>
        <w:spacing w:afterLines="50" w:after="120"/>
        <w:jc w:val="both"/>
        <w:rPr>
          <w:rFonts w:eastAsia="游明朝"/>
          <w:b/>
          <w:sz w:val="22"/>
          <w:szCs w:val="22"/>
        </w:rPr>
      </w:pPr>
      <w:r w:rsidRPr="009B1F7B">
        <w:rPr>
          <w:rFonts w:eastAsia="游明朝" w:hint="eastAsia"/>
          <w:b/>
          <w:sz w:val="22"/>
          <w:szCs w:val="22"/>
          <w:u w:val="single"/>
        </w:rPr>
        <w:t xml:space="preserve">Proposal </w:t>
      </w:r>
      <w:r>
        <w:rPr>
          <w:rFonts w:eastAsia="游明朝"/>
          <w:b/>
          <w:sz w:val="22"/>
          <w:szCs w:val="22"/>
          <w:u w:val="single"/>
        </w:rPr>
        <w:t>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Capture the following terminologies in the working list</w:t>
      </w:r>
    </w:p>
    <w:p w14:paraId="39F19BB9" w14:textId="77777777" w:rsidR="00187FE5" w:rsidRPr="00187FE5" w:rsidRDefault="00187FE5" w:rsidP="00187FE5">
      <w:pPr>
        <w:numPr>
          <w:ilvl w:val="0"/>
          <w:numId w:val="28"/>
        </w:numPr>
        <w:spacing w:afterLines="50" w:after="120"/>
        <w:jc w:val="both"/>
        <w:rPr>
          <w:rFonts w:eastAsia="游明朝"/>
          <w:b/>
          <w:sz w:val="22"/>
          <w:szCs w:val="22"/>
          <w:lang w:val="en-US"/>
        </w:rPr>
      </w:pPr>
      <w:r w:rsidRPr="00187FE5">
        <w:rPr>
          <w:rFonts w:eastAsia="游明朝"/>
          <w:b/>
          <w:sz w:val="22"/>
          <w:szCs w:val="22"/>
          <w:lang w:val="en-US"/>
        </w:rPr>
        <w:t>Model registration: assign the model with an identifier and make the model executable via compilation, where the different identifiers are assigned to models consisting of different parameters or/and different structures</w:t>
      </w:r>
    </w:p>
    <w:p w14:paraId="04EFDF0E" w14:textId="5B95C19D" w:rsidR="00187FE5" w:rsidRPr="00187FE5" w:rsidRDefault="00187FE5" w:rsidP="00187FE5">
      <w:pPr>
        <w:numPr>
          <w:ilvl w:val="0"/>
          <w:numId w:val="28"/>
        </w:numPr>
        <w:spacing w:afterLines="50" w:after="120"/>
        <w:jc w:val="both"/>
        <w:rPr>
          <w:rFonts w:eastAsia="游明朝"/>
          <w:b/>
          <w:sz w:val="22"/>
          <w:szCs w:val="22"/>
          <w:lang w:val="en-US"/>
        </w:rPr>
      </w:pPr>
      <w:r w:rsidRPr="00187FE5">
        <w:rPr>
          <w:rFonts w:eastAsia="游明朝"/>
          <w:b/>
          <w:sz w:val="22"/>
          <w:szCs w:val="22"/>
          <w:lang w:val="en-US"/>
        </w:rPr>
        <w:t>Model activation: enable an AI/ML model for a specific function among registered models</w:t>
      </w:r>
    </w:p>
    <w:p w14:paraId="014CBD35" w14:textId="77777777" w:rsidR="00187FE5" w:rsidRPr="00187FE5" w:rsidRDefault="00187FE5" w:rsidP="00187FE5">
      <w:pPr>
        <w:numPr>
          <w:ilvl w:val="0"/>
          <w:numId w:val="28"/>
        </w:numPr>
        <w:spacing w:afterLines="50" w:after="120"/>
        <w:jc w:val="both"/>
        <w:rPr>
          <w:rFonts w:eastAsia="游明朝"/>
          <w:b/>
          <w:sz w:val="22"/>
          <w:szCs w:val="22"/>
          <w:lang w:val="en-US"/>
        </w:rPr>
      </w:pPr>
      <w:r w:rsidRPr="00187FE5">
        <w:rPr>
          <w:rFonts w:eastAsia="游明朝"/>
          <w:b/>
          <w:sz w:val="22"/>
          <w:szCs w:val="22"/>
          <w:lang w:val="en-US"/>
        </w:rPr>
        <w:t>Model deactivation: disable an activated AI/ML model for a specific function</w:t>
      </w:r>
    </w:p>
    <w:p w14:paraId="780358AB" w14:textId="498E0EC7" w:rsidR="00187FE5" w:rsidRPr="00187FE5" w:rsidDel="00C61F93" w:rsidRDefault="00187FE5" w:rsidP="00187FE5">
      <w:pPr>
        <w:numPr>
          <w:ilvl w:val="0"/>
          <w:numId w:val="28"/>
        </w:numPr>
        <w:spacing w:afterLines="50" w:after="120"/>
        <w:jc w:val="both"/>
        <w:rPr>
          <w:rFonts w:eastAsia="游明朝"/>
          <w:b/>
          <w:sz w:val="22"/>
          <w:szCs w:val="22"/>
          <w:lang w:val="en-US"/>
        </w:rPr>
      </w:pPr>
      <w:r w:rsidRPr="00187FE5" w:rsidDel="00C61F93">
        <w:rPr>
          <w:rFonts w:eastAsia="游明朝" w:hint="eastAsia"/>
          <w:b/>
          <w:sz w:val="22"/>
          <w:szCs w:val="22"/>
          <w:lang w:val="en-US"/>
        </w:rPr>
        <w:t>M</w:t>
      </w:r>
      <w:r w:rsidRPr="00187FE5" w:rsidDel="00C61F93">
        <w:rPr>
          <w:rFonts w:eastAsia="游明朝"/>
          <w:b/>
          <w:sz w:val="22"/>
          <w:szCs w:val="22"/>
          <w:lang w:val="en-US"/>
        </w:rPr>
        <w:t>odel selection: select one among registered models</w:t>
      </w:r>
      <w:r w:rsidRPr="0089271B" w:rsidDel="00C61F93">
        <w:rPr>
          <w:rFonts w:eastAsia="游明朝"/>
          <w:b/>
          <w:bCs/>
          <w:sz w:val="22"/>
          <w:szCs w:val="22"/>
          <w:lang w:val="en-US"/>
        </w:rPr>
        <w:t xml:space="preserve"> </w:t>
      </w:r>
      <w:r w:rsidR="0089271B" w:rsidRPr="0089271B" w:rsidDel="00C61F93">
        <w:rPr>
          <w:rFonts w:eastAsiaTheme="minorEastAsia"/>
          <w:b/>
          <w:bCs/>
          <w:sz w:val="22"/>
          <w:szCs w:val="22"/>
          <w:lang w:val="en-US"/>
        </w:rPr>
        <w:t>with the same function</w:t>
      </w:r>
      <w:r w:rsidR="0089271B" w:rsidRPr="0089271B" w:rsidDel="00C61F93">
        <w:rPr>
          <w:rFonts w:eastAsia="游明朝"/>
          <w:b/>
          <w:bCs/>
          <w:sz w:val="22"/>
          <w:szCs w:val="22"/>
          <w:lang w:val="en-US"/>
        </w:rPr>
        <w:t xml:space="preserve"> </w:t>
      </w:r>
      <w:r w:rsidRPr="00187FE5" w:rsidDel="00C61F93">
        <w:rPr>
          <w:rFonts w:eastAsia="游明朝"/>
          <w:b/>
          <w:sz w:val="22"/>
          <w:szCs w:val="22"/>
          <w:lang w:val="en-US"/>
        </w:rPr>
        <w:t>for activation</w:t>
      </w:r>
    </w:p>
    <w:p w14:paraId="5330EB05" w14:textId="3371DB92" w:rsidR="00187FE5" w:rsidRDefault="00187FE5" w:rsidP="00187FE5">
      <w:pPr>
        <w:spacing w:afterLines="50" w:after="120"/>
        <w:jc w:val="both"/>
        <w:rPr>
          <w:rFonts w:eastAsia="游明朝"/>
          <w:bCs/>
          <w:sz w:val="22"/>
          <w:szCs w:val="22"/>
          <w:lang w:val="en-US"/>
        </w:rPr>
      </w:pPr>
    </w:p>
    <w:p w14:paraId="4634649B" w14:textId="0F6CEEDB" w:rsidR="00187FE5" w:rsidRPr="00187FE5" w:rsidRDefault="00187FE5" w:rsidP="00187FE5">
      <w:pPr>
        <w:pStyle w:val="2"/>
        <w:numPr>
          <w:ilvl w:val="1"/>
          <w:numId w:val="6"/>
        </w:numPr>
        <w:spacing w:line="360" w:lineRule="auto"/>
        <w:jc w:val="both"/>
        <w:rPr>
          <w:b/>
          <w:bCs/>
          <w:sz w:val="22"/>
          <w:szCs w:val="22"/>
          <w:lang w:val="en-US"/>
        </w:rPr>
      </w:pPr>
      <w:r>
        <w:rPr>
          <w:b/>
          <w:bCs/>
          <w:sz w:val="22"/>
          <w:szCs w:val="22"/>
          <w:lang w:val="en-US"/>
        </w:rPr>
        <w:t>Life cycle management</w:t>
      </w:r>
    </w:p>
    <w:p w14:paraId="277E921D" w14:textId="4438C585" w:rsidR="00187FE5" w:rsidRDefault="00187FE5" w:rsidP="00187FE5">
      <w:pPr>
        <w:spacing w:afterLines="50" w:after="120"/>
        <w:jc w:val="both"/>
        <w:rPr>
          <w:rFonts w:eastAsiaTheme="minorEastAsia"/>
          <w:sz w:val="22"/>
          <w:szCs w:val="22"/>
        </w:rPr>
      </w:pPr>
      <w:r>
        <w:rPr>
          <w:rFonts w:eastAsiaTheme="minorEastAsia"/>
          <w:sz w:val="22"/>
          <w:szCs w:val="22"/>
        </w:rPr>
        <w:t>There is a discussion about how to treat AI model/algorithm and data used for it. Nowadays, the collected data is regarded as an asset of companies</w:t>
      </w:r>
      <w:r w:rsidR="0074041B">
        <w:rPr>
          <w:rFonts w:eastAsiaTheme="minorEastAsia"/>
          <w:sz w:val="22"/>
          <w:szCs w:val="22"/>
        </w:rPr>
        <w:t xml:space="preserve"> due to its utility of AI operations</w:t>
      </w:r>
      <w:r>
        <w:rPr>
          <w:rFonts w:eastAsiaTheme="minorEastAsia"/>
          <w:sz w:val="22"/>
          <w:szCs w:val="22"/>
        </w:rPr>
        <w:t xml:space="preserve"> for many purposes. Also, a lot of resources and money are devoted for developing the AI model/algorithm to provide better services. As a result, some companies prefer to treat collected data and AI model/algorithm as the </w:t>
      </w:r>
      <w:r w:rsidR="0074041B">
        <w:rPr>
          <w:rFonts w:eastAsiaTheme="minorEastAsia"/>
          <w:sz w:val="22"/>
          <w:szCs w:val="22"/>
        </w:rPr>
        <w:t xml:space="preserve">proprietary </w:t>
      </w:r>
      <w:r>
        <w:rPr>
          <w:rFonts w:eastAsiaTheme="minorEastAsia"/>
          <w:sz w:val="22"/>
          <w:szCs w:val="22"/>
        </w:rPr>
        <w:t xml:space="preserve">asset of companies. Along this idea, the structure and mechanism of some AI models/algorithms should not be visible to other companies, e.g., even NW vendors or operators. However, this idea </w:t>
      </w:r>
      <w:r w:rsidR="0009254F">
        <w:rPr>
          <w:rFonts w:eastAsiaTheme="minorEastAsia"/>
          <w:sz w:val="22"/>
          <w:szCs w:val="22"/>
        </w:rPr>
        <w:t>w</w:t>
      </w:r>
      <w:r>
        <w:rPr>
          <w:rFonts w:eastAsiaTheme="minorEastAsia"/>
          <w:sz w:val="22"/>
          <w:szCs w:val="22"/>
        </w:rPr>
        <w:t xml:space="preserve">ould make it difficult to operate NW with certain reliability. For example, even if AI could provide statistically higher performance than conventional schemes, AI-based operation might not work well in some scenarios with outlier data. If these unexpected results cannot be coped with, it is difficult to deploy AI for 5G NR in the practical system. Hence, when AI is deployed, it is better to have some fallback schemes to guarantee the performance. Also, </w:t>
      </w:r>
      <w:r>
        <w:rPr>
          <w:rFonts w:eastAsia="游明朝"/>
          <w:bCs/>
          <w:sz w:val="22"/>
          <w:szCs w:val="22"/>
        </w:rPr>
        <w:t xml:space="preserve">NW should be able to </w:t>
      </w:r>
      <w:r>
        <w:rPr>
          <w:rFonts w:eastAsia="游明朝" w:hint="eastAsia"/>
          <w:bCs/>
          <w:sz w:val="22"/>
          <w:szCs w:val="22"/>
        </w:rPr>
        <w:t>p</w:t>
      </w:r>
      <w:r>
        <w:rPr>
          <w:rFonts w:eastAsia="游明朝"/>
          <w:bCs/>
          <w:sz w:val="22"/>
          <w:szCs w:val="22"/>
        </w:rPr>
        <w:t xml:space="preserve">roperly decide when to activate/deactivate AI models and which AI </w:t>
      </w:r>
      <w:proofErr w:type="gramStart"/>
      <w:r>
        <w:rPr>
          <w:rFonts w:eastAsia="游明朝"/>
          <w:bCs/>
          <w:sz w:val="22"/>
          <w:szCs w:val="22"/>
        </w:rPr>
        <w:t>model</w:t>
      </w:r>
      <w:proofErr w:type="gramEnd"/>
      <w:r>
        <w:rPr>
          <w:rFonts w:eastAsia="游明朝"/>
          <w:bCs/>
          <w:sz w:val="22"/>
          <w:szCs w:val="22"/>
        </w:rPr>
        <w:t xml:space="preserve"> or fallback scheme to activate. To achieve these smart </w:t>
      </w:r>
      <w:r>
        <w:rPr>
          <w:rFonts w:eastAsia="游明朝"/>
          <w:bCs/>
          <w:sz w:val="22"/>
          <w:szCs w:val="22"/>
        </w:rPr>
        <w:lastRenderedPageBreak/>
        <w:t xml:space="preserve">operations, </w:t>
      </w:r>
      <w:r>
        <w:rPr>
          <w:rFonts w:eastAsiaTheme="minorEastAsia"/>
          <w:sz w:val="22"/>
          <w:szCs w:val="22"/>
        </w:rPr>
        <w:t xml:space="preserve">(near) real time monitoring for AI model performances is necessary. Therefore, some mechanisms to provide (near) real time AI model performance information to NW should be supported. </w:t>
      </w:r>
    </w:p>
    <w:p w14:paraId="3DB82BE4" w14:textId="1ECA6BAC" w:rsidR="00187FE5" w:rsidRDefault="00187FE5" w:rsidP="00187FE5">
      <w:pPr>
        <w:spacing w:afterLines="50" w:after="120"/>
        <w:jc w:val="both"/>
        <w:rPr>
          <w:rFonts w:eastAsia="游明朝"/>
          <w:b/>
          <w:sz w:val="22"/>
          <w:szCs w:val="22"/>
        </w:rPr>
      </w:pPr>
      <w:r w:rsidRPr="009B1F7B">
        <w:rPr>
          <w:rFonts w:eastAsia="游明朝" w:hint="eastAsia"/>
          <w:b/>
          <w:sz w:val="22"/>
          <w:szCs w:val="22"/>
          <w:u w:val="single"/>
        </w:rPr>
        <w:t xml:space="preserve">Proposal </w:t>
      </w:r>
      <w:r>
        <w:rPr>
          <w:rFonts w:eastAsia="游明朝"/>
          <w:b/>
          <w:sz w:val="22"/>
          <w:szCs w:val="22"/>
          <w:u w:val="single"/>
        </w:rPr>
        <w:t>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Support the fallback scheme corresponding to the function of AI model so that the performance is guaranteed even in the scenarios where AI model provides less performance. </w:t>
      </w:r>
    </w:p>
    <w:p w14:paraId="5D789CFF" w14:textId="23B228A6" w:rsidR="00187FE5" w:rsidRDefault="00187FE5" w:rsidP="00187FE5">
      <w:pPr>
        <w:spacing w:afterLines="50" w:after="120"/>
        <w:jc w:val="both"/>
        <w:rPr>
          <w:rFonts w:eastAsia="游明朝"/>
          <w:b/>
          <w:sz w:val="22"/>
          <w:szCs w:val="22"/>
        </w:rPr>
      </w:pPr>
      <w:r>
        <w:rPr>
          <w:rFonts w:eastAsia="游明朝"/>
          <w:b/>
          <w:sz w:val="22"/>
          <w:szCs w:val="22"/>
          <w:u w:val="single"/>
        </w:rPr>
        <w:t>Proposal 5</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(near) real time model performance should be available at NW </w:t>
      </w:r>
      <w:r w:rsidRPr="00E64DD0">
        <w:rPr>
          <w:rFonts w:eastAsia="游明朝"/>
          <w:b/>
          <w:sz w:val="22"/>
          <w:szCs w:val="22"/>
        </w:rPr>
        <w:t xml:space="preserve">so that NW properly decides when to activate/deactivate AI models and which AI </w:t>
      </w:r>
      <w:proofErr w:type="gramStart"/>
      <w:r w:rsidRPr="00E64DD0">
        <w:rPr>
          <w:rFonts w:eastAsia="游明朝"/>
          <w:b/>
          <w:sz w:val="22"/>
          <w:szCs w:val="22"/>
        </w:rPr>
        <w:t>model</w:t>
      </w:r>
      <w:proofErr w:type="gramEnd"/>
      <w:r w:rsidRPr="00E64DD0">
        <w:rPr>
          <w:rFonts w:eastAsia="游明朝"/>
          <w:b/>
          <w:sz w:val="22"/>
          <w:szCs w:val="22"/>
        </w:rPr>
        <w:t xml:space="preserve"> or fallback scheme to activate.</w:t>
      </w:r>
    </w:p>
    <w:p w14:paraId="772BD44D" w14:textId="77777777" w:rsidR="00187FE5" w:rsidRDefault="00187FE5" w:rsidP="00187FE5">
      <w:pPr>
        <w:spacing w:afterLines="50" w:after="120"/>
        <w:jc w:val="both"/>
        <w:rPr>
          <w:rFonts w:eastAsia="游明朝"/>
          <w:bCs/>
          <w:sz w:val="22"/>
          <w:szCs w:val="22"/>
        </w:rPr>
      </w:pPr>
      <w:r>
        <w:rPr>
          <w:rFonts w:eastAsia="游明朝"/>
          <w:bCs/>
          <w:sz w:val="22"/>
          <w:szCs w:val="22"/>
        </w:rPr>
        <w:t xml:space="preserve">For NW-side model, the inputs for AI model and inference results are available at NW. Even though it might require some assistance data depending on sub use cases, NW can play a role in monitoring the model performance with some small enhancements. On the other hand, model </w:t>
      </w:r>
      <w:r>
        <w:rPr>
          <w:rFonts w:eastAsia="游明朝" w:hint="eastAsia"/>
          <w:bCs/>
          <w:sz w:val="22"/>
          <w:szCs w:val="22"/>
        </w:rPr>
        <w:t>p</w:t>
      </w:r>
      <w:r>
        <w:rPr>
          <w:rFonts w:eastAsia="游明朝"/>
          <w:bCs/>
          <w:sz w:val="22"/>
          <w:szCs w:val="22"/>
        </w:rPr>
        <w:t>erformance monitoring at NW may or may not be suitable in case of UE-side model and two-sided models. In our views, model performance monitoring of UE-side model can be categorized into two types: NW-based model monitoring and UE-based model monitoring as shown in Fig. 3.</w:t>
      </w:r>
    </w:p>
    <w:p w14:paraId="677C7CDD" w14:textId="77777777" w:rsidR="00187FE5" w:rsidRDefault="00187FE5" w:rsidP="00187FE5">
      <w:pPr>
        <w:spacing w:afterLines="50" w:after="120"/>
        <w:jc w:val="both"/>
        <w:rPr>
          <w:rFonts w:eastAsia="游明朝"/>
          <w:bCs/>
          <w:sz w:val="22"/>
          <w:szCs w:val="22"/>
        </w:rPr>
      </w:pPr>
      <w:r>
        <w:rPr>
          <w:rFonts w:eastAsia="游明朝"/>
          <w:bCs/>
          <w:noProof/>
          <w:sz w:val="22"/>
          <w:szCs w:val="22"/>
        </w:rPr>
        <w:drawing>
          <wp:inline distT="0" distB="0" distL="0" distR="0" wp14:anchorId="53362646" wp14:editId="5F672139">
            <wp:extent cx="6410945" cy="1624012"/>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35634" cy="1630266"/>
                    </a:xfrm>
                    <a:prstGeom prst="rect">
                      <a:avLst/>
                    </a:prstGeom>
                    <a:noFill/>
                    <a:ln>
                      <a:noFill/>
                    </a:ln>
                  </pic:spPr>
                </pic:pic>
              </a:graphicData>
            </a:graphic>
          </wp:inline>
        </w:drawing>
      </w:r>
    </w:p>
    <w:p w14:paraId="2DCF23E5" w14:textId="77777777" w:rsidR="00187FE5" w:rsidRPr="00365266" w:rsidRDefault="00187FE5" w:rsidP="00187FE5">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Pr>
          <w:sz w:val="22"/>
          <w:szCs w:val="22"/>
          <w:lang w:val="en-US"/>
        </w:rPr>
        <w:t>3</w:t>
      </w:r>
      <w:r w:rsidRPr="001D23A7">
        <w:rPr>
          <w:sz w:val="22"/>
          <w:szCs w:val="22"/>
          <w:lang w:val="en-US"/>
        </w:rPr>
        <w:t>.</w:t>
      </w:r>
      <w:r>
        <w:rPr>
          <w:b w:val="0"/>
          <w:sz w:val="22"/>
          <w:szCs w:val="22"/>
        </w:rPr>
        <w:t xml:space="preserve"> Two types of model monitoring with UE-side models.</w:t>
      </w:r>
    </w:p>
    <w:p w14:paraId="7EA0DA76" w14:textId="77777777" w:rsidR="00187FE5" w:rsidRDefault="00187FE5" w:rsidP="00187FE5">
      <w:pPr>
        <w:spacing w:afterLines="50" w:after="120"/>
        <w:jc w:val="both"/>
        <w:rPr>
          <w:rFonts w:eastAsia="游明朝"/>
          <w:bCs/>
          <w:sz w:val="22"/>
          <w:szCs w:val="22"/>
        </w:rPr>
      </w:pPr>
      <w:r>
        <w:rPr>
          <w:rFonts w:eastAsia="游明朝"/>
          <w:bCs/>
          <w:sz w:val="22"/>
          <w:szCs w:val="22"/>
        </w:rPr>
        <w:t>In NW-based model monitoring, UE reports results of (post processed) model inference and additional information for model monitoring, such as the target values of model inference, so that NW can monitor how accurate AI model is at the (near) real time by comparing them. In UE-based model monitoring, in contrast, UE monitors the (near) real time performance and report the monitored performance to NW. In general, UE-based model monitoring requires smaller overhead signalling for model monitoring, while NW-based model monitoring provides more information to NW. Likewise, RAN1 should discuss the pros and cons of model monitoring per sub use case and consider how to achieve the availability of (near) real time model performance at NW even in case of UE-side model.</w:t>
      </w:r>
    </w:p>
    <w:p w14:paraId="7D40515F" w14:textId="3EA231C4" w:rsidR="00187FE5" w:rsidRPr="00187FE5" w:rsidRDefault="00187FE5" w:rsidP="00187FE5">
      <w:pPr>
        <w:spacing w:afterLines="50" w:after="120"/>
        <w:jc w:val="both"/>
        <w:rPr>
          <w:rFonts w:eastAsia="游明朝"/>
          <w:b/>
          <w:sz w:val="22"/>
          <w:szCs w:val="22"/>
        </w:rPr>
      </w:pPr>
      <w:r>
        <w:rPr>
          <w:rFonts w:eastAsia="游明朝"/>
          <w:b/>
          <w:sz w:val="22"/>
          <w:szCs w:val="22"/>
          <w:u w:val="single"/>
        </w:rPr>
        <w:t>Observation 1</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Model monitoring of UE-side model can be categorized into NW-based model monitoring and UE-based model monitoring.  </w:t>
      </w:r>
    </w:p>
    <w:p w14:paraId="32012BE8" w14:textId="5E8DB022" w:rsidR="00187FE5" w:rsidRPr="00187FE5" w:rsidRDefault="00187FE5" w:rsidP="00187FE5">
      <w:pPr>
        <w:spacing w:afterLines="50" w:after="120"/>
        <w:jc w:val="both"/>
        <w:rPr>
          <w:rFonts w:eastAsia="游明朝"/>
          <w:bCs/>
          <w:sz w:val="22"/>
          <w:szCs w:val="22"/>
          <w:lang w:val="en-US"/>
        </w:rPr>
      </w:pPr>
      <w:r w:rsidRPr="00E7003B">
        <w:rPr>
          <w:rFonts w:eastAsia="SimSun"/>
          <w:noProof/>
          <w:lang w:val="en-US"/>
        </w:rPr>
        <w:lastRenderedPageBreak/>
        <mc:AlternateContent>
          <mc:Choice Requires="wps">
            <w:drawing>
              <wp:inline distT="0" distB="0" distL="0" distR="0" wp14:anchorId="7CAAF13F" wp14:editId="78F6E2DF">
                <wp:extent cx="6332220" cy="3425825"/>
                <wp:effectExtent l="0" t="0" r="11430" b="2222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5825"/>
                        </a:xfrm>
                        <a:prstGeom prst="rect">
                          <a:avLst/>
                        </a:prstGeom>
                        <a:solidFill>
                          <a:srgbClr val="FFFFFF"/>
                        </a:solidFill>
                        <a:ln w="9525">
                          <a:solidFill>
                            <a:srgbClr val="000000"/>
                          </a:solidFill>
                          <a:miter lim="800000"/>
                          <a:headEnd/>
                          <a:tailEnd/>
                        </a:ln>
                      </wps:spPr>
                      <wps:txbx>
                        <w:txbxContent>
                          <w:p w14:paraId="35183D8C"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highlight w:val="green"/>
                              </w:rPr>
                              <w:t>Agreement</w:t>
                            </w:r>
                            <w:r w:rsidRPr="00187FE5">
                              <w:rPr>
                                <w:rFonts w:eastAsiaTheme="minorEastAsia" w:cs="Times"/>
                                <w:bCs/>
                                <w:color w:val="000000"/>
                                <w:sz w:val="21"/>
                                <w:szCs w:val="21"/>
                              </w:rPr>
                              <w:t xml:space="preserve"> </w:t>
                            </w:r>
                          </w:p>
                          <w:p w14:paraId="7DFDFA79"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Study the following aspects, including the definition of components (if needed) and necessity, in Life Cycle Management</w:t>
                            </w:r>
                          </w:p>
                          <w:p w14:paraId="137EF343"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Data collection</w:t>
                            </w:r>
                          </w:p>
                          <w:p w14:paraId="08471C32" w14:textId="77777777" w:rsidR="00187FE5" w:rsidRPr="00187FE5" w:rsidRDefault="00187FE5" w:rsidP="00187FE5">
                            <w:pPr>
                              <w:numPr>
                                <w:ilvl w:val="1"/>
                                <w:numId w:val="30"/>
                              </w:numPr>
                              <w:rPr>
                                <w:rFonts w:eastAsiaTheme="minorEastAsia" w:cs="Times"/>
                                <w:bCs/>
                                <w:color w:val="000000"/>
                                <w:sz w:val="21"/>
                                <w:szCs w:val="21"/>
                              </w:rPr>
                            </w:pPr>
                            <w:r w:rsidRPr="00187FE5">
                              <w:rPr>
                                <w:rFonts w:eastAsiaTheme="minorEastAsia" w:cs="Times"/>
                                <w:bCs/>
                                <w:color w:val="000000"/>
                                <w:sz w:val="21"/>
                                <w:szCs w:val="21"/>
                              </w:rPr>
                              <w:t>Note: This also includes associated assistance information, if applicable.</w:t>
                            </w:r>
                          </w:p>
                          <w:p w14:paraId="2B116F40"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training</w:t>
                            </w:r>
                          </w:p>
                          <w:p w14:paraId="56E5AFDB"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registration]</w:t>
                            </w:r>
                          </w:p>
                          <w:p w14:paraId="44985AF2"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deployment</w:t>
                            </w:r>
                          </w:p>
                          <w:p w14:paraId="23E5CF75" w14:textId="77777777" w:rsidR="00187FE5" w:rsidRPr="00187FE5" w:rsidRDefault="00187FE5" w:rsidP="00187FE5">
                            <w:pPr>
                              <w:numPr>
                                <w:ilvl w:val="1"/>
                                <w:numId w:val="30"/>
                              </w:numPr>
                              <w:rPr>
                                <w:rFonts w:eastAsiaTheme="minorEastAsia" w:cs="Times"/>
                                <w:bCs/>
                                <w:color w:val="000000"/>
                                <w:sz w:val="21"/>
                                <w:szCs w:val="21"/>
                              </w:rPr>
                            </w:pPr>
                            <w:r w:rsidRPr="00187FE5">
                              <w:rPr>
                                <w:rFonts w:eastAsiaTheme="minorEastAsia" w:cs="Times"/>
                                <w:bCs/>
                                <w:color w:val="000000"/>
                                <w:sz w:val="21"/>
                                <w:szCs w:val="21"/>
                              </w:rPr>
                              <w:t xml:space="preserve">Note: Terminology is to be defined. </w:t>
                            </w:r>
                          </w:p>
                          <w:p w14:paraId="4254714D"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configuration]</w:t>
                            </w:r>
                          </w:p>
                          <w:p w14:paraId="3C8B80D9"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inference operation</w:t>
                            </w:r>
                          </w:p>
                          <w:p w14:paraId="4EDAD18F"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selection, activation, deactivation, switching, and fallback operation</w:t>
                            </w:r>
                          </w:p>
                          <w:p w14:paraId="3BA634CA"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monitoring</w:t>
                            </w:r>
                          </w:p>
                          <w:p w14:paraId="7243FB0D"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update</w:t>
                            </w:r>
                          </w:p>
                          <w:p w14:paraId="3503217A" w14:textId="77777777" w:rsidR="00187FE5" w:rsidRPr="00187FE5" w:rsidRDefault="00187FE5" w:rsidP="00187FE5">
                            <w:pPr>
                              <w:numPr>
                                <w:ilvl w:val="1"/>
                                <w:numId w:val="30"/>
                              </w:numPr>
                              <w:rPr>
                                <w:rFonts w:eastAsiaTheme="minorEastAsia" w:cs="Times"/>
                                <w:bCs/>
                                <w:color w:val="000000"/>
                                <w:sz w:val="21"/>
                                <w:szCs w:val="21"/>
                              </w:rPr>
                            </w:pPr>
                            <w:r w:rsidRPr="00187FE5">
                              <w:rPr>
                                <w:rFonts w:eastAsiaTheme="minorEastAsia" w:cs="Times"/>
                                <w:bCs/>
                                <w:color w:val="000000"/>
                                <w:sz w:val="21"/>
                                <w:szCs w:val="21"/>
                              </w:rPr>
                              <w:t>Note: Terminology is to be defined. This includes model finetuning, retraining, and re-development via online/offline training.</w:t>
                            </w:r>
                          </w:p>
                          <w:p w14:paraId="5428139F"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transfer</w:t>
                            </w:r>
                          </w:p>
                          <w:p w14:paraId="20858D7C"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UE capability</w:t>
                            </w:r>
                          </w:p>
                          <w:p w14:paraId="3E9195E7"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Note: Some aspects in the list may not have specification impact.</w:t>
                            </w:r>
                          </w:p>
                          <w:p w14:paraId="7230A02C"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Note: Aspects with square brackets are tentative and pending terminology definition.</w:t>
                            </w:r>
                          </w:p>
                          <w:p w14:paraId="1100962B" w14:textId="12F1ACFD" w:rsidR="00187FE5" w:rsidRPr="007B77C9" w:rsidRDefault="00187FE5" w:rsidP="00187FE5">
                            <w:pPr>
                              <w:rPr>
                                <w:rFonts w:eastAsiaTheme="minorEastAsia" w:cs="Times"/>
                                <w:bCs/>
                                <w:color w:val="000000"/>
                                <w:sz w:val="21"/>
                                <w:szCs w:val="21"/>
                              </w:rPr>
                            </w:pPr>
                            <w:r w:rsidRPr="00187FE5">
                              <w:rPr>
                                <w:rFonts w:eastAsiaTheme="minorEastAsia" w:cs="Times"/>
                                <w:bCs/>
                                <w:color w:val="000000"/>
                                <w:sz w:val="21"/>
                                <w:szCs w:val="21"/>
                              </w:rPr>
                              <w:t xml:space="preserve">Note: More aspects may be added as study progresses. </w:t>
                            </w:r>
                          </w:p>
                        </w:txbxContent>
                      </wps:txbx>
                      <wps:bodyPr rot="0" vert="horz" wrap="square" lIns="91440" tIns="45720" rIns="91440" bIns="45720" anchor="t" anchorCtr="0">
                        <a:spAutoFit/>
                      </wps:bodyPr>
                    </wps:wsp>
                  </a:graphicData>
                </a:graphic>
              </wp:inline>
            </w:drawing>
          </mc:Choice>
          <mc:Fallback>
            <w:pict>
              <v:shape w14:anchorId="7CAAF13F" id="_x0000_s1028" type="#_x0000_t202" style="width:498.6pt;height:2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">
                <v:textbox style="mso-fit-shape-to-text:t">
                  <w:txbxContent>
                    <w:p w14:paraId="35183D8C"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highlight w:val="green"/>
                        </w:rPr>
                        <w:t>Agreement</w:t>
                      </w:r>
                      <w:r w:rsidRPr="00187FE5">
                        <w:rPr>
                          <w:rFonts w:eastAsiaTheme="minorEastAsia" w:cs="Times"/>
                          <w:bCs/>
                          <w:color w:val="000000"/>
                          <w:sz w:val="21"/>
                          <w:szCs w:val="21"/>
                        </w:rPr>
                        <w:t xml:space="preserve"> </w:t>
                      </w:r>
                    </w:p>
                    <w:p w14:paraId="7DFDFA79"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Study the following aspects, including the definition of components (if needed) and necessity, in Life Cycle Management</w:t>
                      </w:r>
                    </w:p>
                    <w:p w14:paraId="137EF343"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Data collection</w:t>
                      </w:r>
                    </w:p>
                    <w:p w14:paraId="08471C32" w14:textId="77777777" w:rsidR="00187FE5" w:rsidRPr="00187FE5" w:rsidRDefault="00187FE5" w:rsidP="00187FE5">
                      <w:pPr>
                        <w:numPr>
                          <w:ilvl w:val="1"/>
                          <w:numId w:val="30"/>
                        </w:numPr>
                        <w:rPr>
                          <w:rFonts w:eastAsiaTheme="minorEastAsia" w:cs="Times"/>
                          <w:bCs/>
                          <w:color w:val="000000"/>
                          <w:sz w:val="21"/>
                          <w:szCs w:val="21"/>
                        </w:rPr>
                      </w:pPr>
                      <w:r w:rsidRPr="00187FE5">
                        <w:rPr>
                          <w:rFonts w:eastAsiaTheme="minorEastAsia" w:cs="Times"/>
                          <w:bCs/>
                          <w:color w:val="000000"/>
                          <w:sz w:val="21"/>
                          <w:szCs w:val="21"/>
                        </w:rPr>
                        <w:t>Note: This also includes associated assistance information, if applicable.</w:t>
                      </w:r>
                    </w:p>
                    <w:p w14:paraId="2B116F40"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training</w:t>
                      </w:r>
                    </w:p>
                    <w:p w14:paraId="56E5AFDB"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registration]</w:t>
                      </w:r>
                    </w:p>
                    <w:p w14:paraId="44985AF2"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deployment</w:t>
                      </w:r>
                    </w:p>
                    <w:p w14:paraId="23E5CF75" w14:textId="77777777" w:rsidR="00187FE5" w:rsidRPr="00187FE5" w:rsidRDefault="00187FE5" w:rsidP="00187FE5">
                      <w:pPr>
                        <w:numPr>
                          <w:ilvl w:val="1"/>
                          <w:numId w:val="30"/>
                        </w:numPr>
                        <w:rPr>
                          <w:rFonts w:eastAsiaTheme="minorEastAsia" w:cs="Times"/>
                          <w:bCs/>
                          <w:color w:val="000000"/>
                          <w:sz w:val="21"/>
                          <w:szCs w:val="21"/>
                        </w:rPr>
                      </w:pPr>
                      <w:r w:rsidRPr="00187FE5">
                        <w:rPr>
                          <w:rFonts w:eastAsiaTheme="minorEastAsia" w:cs="Times"/>
                          <w:bCs/>
                          <w:color w:val="000000"/>
                          <w:sz w:val="21"/>
                          <w:szCs w:val="21"/>
                        </w:rPr>
                        <w:t xml:space="preserve">Note: Terminology is to be defined. </w:t>
                      </w:r>
                    </w:p>
                    <w:p w14:paraId="4254714D"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configuration]</w:t>
                      </w:r>
                    </w:p>
                    <w:p w14:paraId="3C8B80D9"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inference operation</w:t>
                      </w:r>
                    </w:p>
                    <w:p w14:paraId="4EDAD18F"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selection, activation, deactivation, switching, and fallback operation</w:t>
                      </w:r>
                    </w:p>
                    <w:p w14:paraId="3BA634CA"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monitoring</w:t>
                      </w:r>
                    </w:p>
                    <w:p w14:paraId="7243FB0D"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update</w:t>
                      </w:r>
                    </w:p>
                    <w:p w14:paraId="3503217A" w14:textId="77777777" w:rsidR="00187FE5" w:rsidRPr="00187FE5" w:rsidRDefault="00187FE5" w:rsidP="00187FE5">
                      <w:pPr>
                        <w:numPr>
                          <w:ilvl w:val="1"/>
                          <w:numId w:val="30"/>
                        </w:numPr>
                        <w:rPr>
                          <w:rFonts w:eastAsiaTheme="minorEastAsia" w:cs="Times"/>
                          <w:bCs/>
                          <w:color w:val="000000"/>
                          <w:sz w:val="21"/>
                          <w:szCs w:val="21"/>
                        </w:rPr>
                      </w:pPr>
                      <w:r w:rsidRPr="00187FE5">
                        <w:rPr>
                          <w:rFonts w:eastAsiaTheme="minorEastAsia" w:cs="Times"/>
                          <w:bCs/>
                          <w:color w:val="000000"/>
                          <w:sz w:val="21"/>
                          <w:szCs w:val="21"/>
                        </w:rPr>
                        <w:t>Note: Terminology is to be defined. This includes model finetuning, retraining, and re-development via online/offline training.</w:t>
                      </w:r>
                    </w:p>
                    <w:p w14:paraId="5428139F"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Model transfer</w:t>
                      </w:r>
                    </w:p>
                    <w:p w14:paraId="20858D7C" w14:textId="77777777" w:rsidR="00187FE5" w:rsidRPr="00187FE5" w:rsidRDefault="00187FE5" w:rsidP="00187FE5">
                      <w:pPr>
                        <w:numPr>
                          <w:ilvl w:val="0"/>
                          <w:numId w:val="30"/>
                        </w:numPr>
                        <w:rPr>
                          <w:rFonts w:eastAsiaTheme="minorEastAsia" w:cs="Times"/>
                          <w:bCs/>
                          <w:color w:val="000000"/>
                          <w:sz w:val="21"/>
                          <w:szCs w:val="21"/>
                        </w:rPr>
                      </w:pPr>
                      <w:r w:rsidRPr="00187FE5">
                        <w:rPr>
                          <w:rFonts w:eastAsiaTheme="minorEastAsia" w:cs="Times"/>
                          <w:bCs/>
                          <w:color w:val="000000"/>
                          <w:sz w:val="21"/>
                          <w:szCs w:val="21"/>
                        </w:rPr>
                        <w:t>UE capability</w:t>
                      </w:r>
                    </w:p>
                    <w:p w14:paraId="3E9195E7"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Note: Some aspects in the list may not have specification impact.</w:t>
                      </w:r>
                    </w:p>
                    <w:p w14:paraId="7230A02C" w14:textId="77777777" w:rsidR="00187FE5" w:rsidRPr="00187FE5" w:rsidRDefault="00187FE5" w:rsidP="00187FE5">
                      <w:pPr>
                        <w:rPr>
                          <w:rFonts w:eastAsiaTheme="minorEastAsia" w:cs="Times"/>
                          <w:bCs/>
                          <w:color w:val="000000"/>
                          <w:sz w:val="21"/>
                          <w:szCs w:val="21"/>
                        </w:rPr>
                      </w:pPr>
                      <w:r w:rsidRPr="00187FE5">
                        <w:rPr>
                          <w:rFonts w:eastAsiaTheme="minorEastAsia" w:cs="Times"/>
                          <w:bCs/>
                          <w:color w:val="000000"/>
                          <w:sz w:val="21"/>
                          <w:szCs w:val="21"/>
                        </w:rPr>
                        <w:t>Note: Aspects with square brackets are tentative and pending terminology definition.</w:t>
                      </w:r>
                    </w:p>
                    <w:p w14:paraId="1100962B" w14:textId="12F1ACFD" w:rsidR="00187FE5" w:rsidRPr="007B77C9" w:rsidRDefault="00187FE5" w:rsidP="00187FE5">
                      <w:pPr>
                        <w:rPr>
                          <w:rFonts w:eastAsiaTheme="minorEastAsia" w:cs="Times"/>
                          <w:bCs/>
                          <w:color w:val="000000"/>
                          <w:sz w:val="21"/>
                          <w:szCs w:val="21"/>
                        </w:rPr>
                      </w:pPr>
                      <w:r w:rsidRPr="00187FE5">
                        <w:rPr>
                          <w:rFonts w:eastAsiaTheme="minorEastAsia" w:cs="Times"/>
                          <w:bCs/>
                          <w:color w:val="000000"/>
                          <w:sz w:val="21"/>
                          <w:szCs w:val="21"/>
                        </w:rPr>
                        <w:t xml:space="preserve">Note: More aspects may be added as study progresses. </w:t>
                      </w:r>
                    </w:p>
                  </w:txbxContent>
                </v:textbox>
                <w10:anchorlock/>
              </v:shape>
            </w:pict>
          </mc:Fallback>
        </mc:AlternateContent>
      </w:r>
    </w:p>
    <w:p w14:paraId="0559D649" w14:textId="50FE69F0" w:rsidR="00187FE5" w:rsidRDefault="00187FE5" w:rsidP="0088133A">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w:t>
      </w:r>
      <w:r>
        <w:rPr>
          <w:rFonts w:eastAsiaTheme="minorEastAsia"/>
          <w:sz w:val="22"/>
          <w:szCs w:val="22"/>
          <w:lang w:val="en-US"/>
        </w:rPr>
        <w:t>1</w:t>
      </w:r>
      <w:r w:rsidRPr="00E7003B">
        <w:rPr>
          <w:rFonts w:eastAsiaTheme="minorEastAsia"/>
          <w:sz w:val="22"/>
          <w:szCs w:val="22"/>
          <w:lang w:val="en-US"/>
        </w:rPr>
        <w:t>#</w:t>
      </w:r>
      <w:r>
        <w:rPr>
          <w:rFonts w:eastAsiaTheme="minorEastAsia"/>
          <w:sz w:val="22"/>
          <w:szCs w:val="22"/>
          <w:lang w:val="en-US"/>
        </w:rPr>
        <w:t>110</w:t>
      </w:r>
      <w:r w:rsidRPr="00E7003B">
        <w:rPr>
          <w:rFonts w:eastAsiaTheme="minorEastAsia"/>
          <w:sz w:val="22"/>
          <w:szCs w:val="22"/>
          <w:lang w:val="en-US"/>
        </w:rPr>
        <w:t xml:space="preserve"> meeting,</w:t>
      </w:r>
      <w:r>
        <w:rPr>
          <w:rFonts w:eastAsiaTheme="minorEastAsia"/>
          <w:sz w:val="22"/>
          <w:szCs w:val="22"/>
          <w:lang w:val="en-US"/>
        </w:rPr>
        <w:t xml:space="preserve"> it was agreed to study stages of LCM including the necessity discussion, as the above agreement [3]. In our view, it is beneficial to define the LCM framework for studying each stage in detail, since it provides the common big picture of LCM </w:t>
      </w:r>
      <w:r w:rsidR="00284586">
        <w:rPr>
          <w:rFonts w:eastAsiaTheme="minorEastAsia"/>
          <w:sz w:val="22"/>
          <w:szCs w:val="22"/>
          <w:lang w:val="en-US"/>
        </w:rPr>
        <w:t xml:space="preserve">among </w:t>
      </w:r>
      <w:r>
        <w:rPr>
          <w:rFonts w:eastAsiaTheme="minorEastAsia"/>
          <w:sz w:val="22"/>
          <w:szCs w:val="22"/>
          <w:lang w:val="en-US"/>
        </w:rPr>
        <w:t xml:space="preserve">companies. Also, LCM framework is useful to discern the necessity of some LCM stages.  </w:t>
      </w:r>
    </w:p>
    <w:p w14:paraId="431317E9" w14:textId="7B5D4E5D" w:rsidR="00187FE5" w:rsidRPr="00187FE5" w:rsidRDefault="00187FE5" w:rsidP="0088133A">
      <w:pPr>
        <w:spacing w:afterLines="50" w:after="120"/>
        <w:jc w:val="both"/>
        <w:rPr>
          <w:rFonts w:eastAsiaTheme="minorEastAsia"/>
          <w:sz w:val="22"/>
          <w:szCs w:val="22"/>
          <w:lang w:val="en-US"/>
        </w:rPr>
      </w:pPr>
      <w:r w:rsidRPr="00E7003B">
        <w:rPr>
          <w:rFonts w:eastAsia="SimSun"/>
          <w:noProof/>
          <w:lang w:val="en-US"/>
        </w:rPr>
        <mc:AlternateContent>
          <mc:Choice Requires="wps">
            <w:drawing>
              <wp:inline distT="0" distB="0" distL="0" distR="0" wp14:anchorId="459444CA" wp14:editId="7FB6AE62">
                <wp:extent cx="6332220" cy="3425825"/>
                <wp:effectExtent l="0" t="0" r="11430" b="2222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5825"/>
                        </a:xfrm>
                        <a:prstGeom prst="rect">
                          <a:avLst/>
                        </a:prstGeom>
                        <a:solidFill>
                          <a:srgbClr val="FFFFFF"/>
                        </a:solidFill>
                        <a:ln w="9525">
                          <a:solidFill>
                            <a:srgbClr val="000000"/>
                          </a:solidFill>
                          <a:miter lim="800000"/>
                          <a:headEnd/>
                          <a:tailEnd/>
                        </a:ln>
                      </wps:spPr>
                      <wps:txbx>
                        <w:txbxContent>
                          <w:p w14:paraId="0C04553E" w14:textId="77777777" w:rsidR="00187FE5" w:rsidRPr="00187FE5" w:rsidRDefault="00187FE5" w:rsidP="00187FE5">
                            <w:pPr>
                              <w:rPr>
                                <w:rFonts w:eastAsia="DengXian"/>
                                <w:sz w:val="21"/>
                                <w:szCs w:val="21"/>
                                <w:highlight w:val="darkYellow"/>
                                <w:lang w:eastAsia="zh-CN"/>
                              </w:rPr>
                            </w:pPr>
                            <w:r w:rsidRPr="00187FE5">
                              <w:rPr>
                                <w:rFonts w:eastAsia="DengXian"/>
                                <w:sz w:val="21"/>
                                <w:szCs w:val="21"/>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187FE5" w:rsidRPr="00C9196F" w14:paraId="54BDA9AC" w14:textId="77777777" w:rsidTr="00C02E93">
                              <w:tc>
                                <w:tcPr>
                                  <w:tcW w:w="3046" w:type="dxa"/>
                                  <w:tcBorders>
                                    <w:top w:val="single" w:sz="8" w:space="0" w:color="auto"/>
                                    <w:left w:val="single" w:sz="8" w:space="0" w:color="auto"/>
                                    <w:bottom w:val="single" w:sz="8" w:space="0" w:color="auto"/>
                                    <w:right w:val="single" w:sz="8" w:space="0" w:color="auto"/>
                                  </w:tcBorders>
                                </w:tcPr>
                                <w:p w14:paraId="1D46E49F" w14:textId="77777777" w:rsidR="00187FE5" w:rsidRPr="00C9196F" w:rsidRDefault="00187FE5" w:rsidP="00187FE5">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3BD6AF9" w14:textId="77777777" w:rsidR="00187FE5" w:rsidRPr="00C9196F" w:rsidRDefault="00187FE5" w:rsidP="00187FE5">
                                  <w:pPr>
                                    <w:rPr>
                                      <w:rFonts w:ascii="Arial" w:hAnsi="Arial" w:cs="Arial"/>
                                      <w:sz w:val="16"/>
                                      <w:szCs w:val="16"/>
                                    </w:rPr>
                                  </w:pPr>
                                  <w:r w:rsidRPr="00C9196F">
                                    <w:rPr>
                                      <w:rFonts w:ascii="Arial" w:eastAsia="Times" w:hAnsi="Arial" w:cs="Arial"/>
                                      <w:sz w:val="16"/>
                                      <w:szCs w:val="16"/>
                                    </w:rPr>
                                    <w:t>Description</w:t>
                                  </w:r>
                                </w:p>
                              </w:tc>
                            </w:tr>
                            <w:tr w:rsidR="00187FE5" w:rsidRPr="00C9196F" w14:paraId="4DFC5643" w14:textId="77777777" w:rsidTr="00C02E93">
                              <w:tc>
                                <w:tcPr>
                                  <w:tcW w:w="3046" w:type="dxa"/>
                                  <w:tcBorders>
                                    <w:top w:val="single" w:sz="8" w:space="0" w:color="auto"/>
                                    <w:left w:val="single" w:sz="8" w:space="0" w:color="auto"/>
                                    <w:bottom w:val="single" w:sz="8" w:space="0" w:color="auto"/>
                                    <w:right w:val="single" w:sz="8" w:space="0" w:color="auto"/>
                                  </w:tcBorders>
                                </w:tcPr>
                                <w:p w14:paraId="0B2315D0" w14:textId="77777777" w:rsidR="00187FE5" w:rsidRPr="00C9196F" w:rsidRDefault="00187FE5" w:rsidP="00187FE5">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5C08765F" w14:textId="77777777" w:rsidR="00187FE5" w:rsidRPr="00C9196F" w:rsidRDefault="00187FE5" w:rsidP="00187FE5">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4BB201FD" w14:textId="77777777" w:rsidR="00187FE5" w:rsidRPr="00C9196F" w:rsidRDefault="00187FE5" w:rsidP="00187FE5">
                                  <w:pPr>
                                    <w:rPr>
                                      <w:rFonts w:ascii="Arial" w:hAnsi="Arial" w:cs="Arial"/>
                                      <w:sz w:val="16"/>
                                      <w:szCs w:val="16"/>
                                    </w:rPr>
                                  </w:pPr>
                                  <w:r w:rsidRPr="00C9196F">
                                    <w:rPr>
                                      <w:rFonts w:ascii="Arial" w:hAnsi="Arial" w:cs="Arial"/>
                                      <w:sz w:val="16"/>
                                      <w:szCs w:val="16"/>
                                    </w:rPr>
                                    <w:t xml:space="preserve">Note: the notion of (near) real-time vs. </w:t>
                                  </w:r>
                                  <w:proofErr w:type="gramStart"/>
                                  <w:r w:rsidRPr="00C9196F">
                                    <w:rPr>
                                      <w:rFonts w:ascii="Arial" w:hAnsi="Arial" w:cs="Arial"/>
                                      <w:sz w:val="16"/>
                                      <w:szCs w:val="16"/>
                                    </w:rPr>
                                    <w:t>non real-time</w:t>
                                  </w:r>
                                  <w:proofErr w:type="gramEnd"/>
                                  <w:r w:rsidRPr="00C9196F">
                                    <w:rPr>
                                      <w:rFonts w:ascii="Arial" w:hAnsi="Arial" w:cs="Arial"/>
                                      <w:sz w:val="16"/>
                                      <w:szCs w:val="16"/>
                                    </w:rPr>
                                    <w:t xml:space="preserve"> is context-dependent and is relative to the inference time-scale.</w:t>
                                  </w:r>
                                </w:p>
                                <w:p w14:paraId="07031AD5" w14:textId="77777777" w:rsidR="00187FE5" w:rsidRPr="00C9196F" w:rsidRDefault="00187FE5" w:rsidP="00187FE5">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1D2921A4" w14:textId="77777777" w:rsidR="00187FE5" w:rsidRPr="00C9196F" w:rsidRDefault="00187FE5" w:rsidP="00187FE5">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187FE5" w:rsidRPr="00C9196F" w14:paraId="6E15EECA" w14:textId="77777777" w:rsidTr="00C02E93">
                              <w:tc>
                                <w:tcPr>
                                  <w:tcW w:w="3046" w:type="dxa"/>
                                  <w:tcBorders>
                                    <w:top w:val="single" w:sz="8" w:space="0" w:color="auto"/>
                                    <w:left w:val="single" w:sz="8" w:space="0" w:color="auto"/>
                                    <w:bottom w:val="single" w:sz="8" w:space="0" w:color="auto"/>
                                    <w:right w:val="single" w:sz="8" w:space="0" w:color="auto"/>
                                  </w:tcBorders>
                                </w:tcPr>
                                <w:p w14:paraId="64861F54" w14:textId="77777777" w:rsidR="00187FE5" w:rsidRPr="00C9196F" w:rsidRDefault="00187FE5" w:rsidP="00187FE5">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086CD54D" w14:textId="77777777" w:rsidR="00187FE5" w:rsidRPr="00C9196F" w:rsidRDefault="00187FE5" w:rsidP="00187FE5">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523FA125" w14:textId="77777777" w:rsidR="00187FE5" w:rsidRPr="00C9196F" w:rsidRDefault="00187FE5" w:rsidP="00187FE5">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177B9705" w14:textId="4E5679EA" w:rsidR="00187FE5" w:rsidRPr="007B77C9" w:rsidRDefault="00187FE5" w:rsidP="00187FE5">
                            <w:pPr>
                              <w:rPr>
                                <w:rFonts w:eastAsiaTheme="minorEastAsia" w:cs="Times"/>
                                <w:bCs/>
                                <w:color w:val="000000"/>
                                <w:sz w:val="21"/>
                                <w:szCs w:val="21"/>
                              </w:rPr>
                            </w:pPr>
                            <w:r w:rsidRPr="00187FE5">
                              <w:rPr>
                                <w:rFonts w:eastAsiaTheme="minorEastAsia" w:cs="Times"/>
                                <w:bCs/>
                                <w:color w:val="000000"/>
                                <w:sz w:val="21"/>
                                <w:szCs w:val="21"/>
                              </w:rPr>
                              <w:t>Note: It is encouraged for the 3gpp discussion to proceed without waiting for online/offline training terminologies.</w:t>
                            </w:r>
                          </w:p>
                        </w:txbxContent>
                      </wps:txbx>
                      <wps:bodyPr rot="0" vert="horz" wrap="square" lIns="91440" tIns="45720" rIns="91440" bIns="45720" anchor="t" anchorCtr="0">
                        <a:spAutoFit/>
                      </wps:bodyPr>
                    </wps:wsp>
                  </a:graphicData>
                </a:graphic>
              </wp:inline>
            </w:drawing>
          </mc:Choice>
          <mc:Fallback>
            <w:pict>
              <v:shape w14:anchorId="459444CA" id="_x0000_s1029" type="#_x0000_t202" style="width:498.6pt;height:2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">
                <v:textbox style="mso-fit-shape-to-text:t">
                  <w:txbxContent>
                    <w:p w14:paraId="0C04553E" w14:textId="77777777" w:rsidR="00187FE5" w:rsidRPr="00187FE5" w:rsidRDefault="00187FE5" w:rsidP="00187FE5">
                      <w:pPr>
                        <w:rPr>
                          <w:rFonts w:eastAsia="DengXian"/>
                          <w:sz w:val="21"/>
                          <w:szCs w:val="21"/>
                          <w:highlight w:val="darkYellow"/>
                          <w:lang w:eastAsia="zh-CN"/>
                        </w:rPr>
                      </w:pPr>
                      <w:r w:rsidRPr="00187FE5">
                        <w:rPr>
                          <w:rFonts w:eastAsia="DengXian"/>
                          <w:sz w:val="21"/>
                          <w:szCs w:val="21"/>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187FE5" w:rsidRPr="00C9196F" w14:paraId="54BDA9AC" w14:textId="77777777" w:rsidTr="00C02E93">
                        <w:tc>
                          <w:tcPr>
                            <w:tcW w:w="3046" w:type="dxa"/>
                            <w:tcBorders>
                              <w:top w:val="single" w:sz="8" w:space="0" w:color="auto"/>
                              <w:left w:val="single" w:sz="8" w:space="0" w:color="auto"/>
                              <w:bottom w:val="single" w:sz="8" w:space="0" w:color="auto"/>
                              <w:right w:val="single" w:sz="8" w:space="0" w:color="auto"/>
                            </w:tcBorders>
                          </w:tcPr>
                          <w:p w14:paraId="1D46E49F" w14:textId="77777777" w:rsidR="00187FE5" w:rsidRPr="00C9196F" w:rsidRDefault="00187FE5" w:rsidP="00187FE5">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3BD6AF9" w14:textId="77777777" w:rsidR="00187FE5" w:rsidRPr="00C9196F" w:rsidRDefault="00187FE5" w:rsidP="00187FE5">
                            <w:pPr>
                              <w:rPr>
                                <w:rFonts w:ascii="Arial" w:hAnsi="Arial" w:cs="Arial"/>
                                <w:sz w:val="16"/>
                                <w:szCs w:val="16"/>
                              </w:rPr>
                            </w:pPr>
                            <w:r w:rsidRPr="00C9196F">
                              <w:rPr>
                                <w:rFonts w:ascii="Arial" w:eastAsia="Times" w:hAnsi="Arial" w:cs="Arial"/>
                                <w:sz w:val="16"/>
                                <w:szCs w:val="16"/>
                              </w:rPr>
                              <w:t>Description</w:t>
                            </w:r>
                          </w:p>
                        </w:tc>
                      </w:tr>
                      <w:tr w:rsidR="00187FE5" w:rsidRPr="00C9196F" w14:paraId="4DFC5643" w14:textId="77777777" w:rsidTr="00C02E93">
                        <w:tc>
                          <w:tcPr>
                            <w:tcW w:w="3046" w:type="dxa"/>
                            <w:tcBorders>
                              <w:top w:val="single" w:sz="8" w:space="0" w:color="auto"/>
                              <w:left w:val="single" w:sz="8" w:space="0" w:color="auto"/>
                              <w:bottom w:val="single" w:sz="8" w:space="0" w:color="auto"/>
                              <w:right w:val="single" w:sz="8" w:space="0" w:color="auto"/>
                            </w:tcBorders>
                          </w:tcPr>
                          <w:p w14:paraId="0B2315D0" w14:textId="77777777" w:rsidR="00187FE5" w:rsidRPr="00C9196F" w:rsidRDefault="00187FE5" w:rsidP="00187FE5">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5C08765F" w14:textId="77777777" w:rsidR="00187FE5" w:rsidRPr="00C9196F" w:rsidRDefault="00187FE5" w:rsidP="00187FE5">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4BB201FD" w14:textId="77777777" w:rsidR="00187FE5" w:rsidRPr="00C9196F" w:rsidRDefault="00187FE5" w:rsidP="00187FE5">
                            <w:pPr>
                              <w:rPr>
                                <w:rFonts w:ascii="Arial" w:hAnsi="Arial" w:cs="Arial"/>
                                <w:sz w:val="16"/>
                                <w:szCs w:val="16"/>
                              </w:rPr>
                            </w:pPr>
                            <w:r w:rsidRPr="00C9196F">
                              <w:rPr>
                                <w:rFonts w:ascii="Arial" w:hAnsi="Arial" w:cs="Arial"/>
                                <w:sz w:val="16"/>
                                <w:szCs w:val="16"/>
                              </w:rPr>
                              <w:t xml:space="preserve">Note: the notion of (near) real-time vs. </w:t>
                            </w:r>
                            <w:proofErr w:type="gramStart"/>
                            <w:r w:rsidRPr="00C9196F">
                              <w:rPr>
                                <w:rFonts w:ascii="Arial" w:hAnsi="Arial" w:cs="Arial"/>
                                <w:sz w:val="16"/>
                                <w:szCs w:val="16"/>
                              </w:rPr>
                              <w:t>non real-time</w:t>
                            </w:r>
                            <w:proofErr w:type="gramEnd"/>
                            <w:r w:rsidRPr="00C9196F">
                              <w:rPr>
                                <w:rFonts w:ascii="Arial" w:hAnsi="Arial" w:cs="Arial"/>
                                <w:sz w:val="16"/>
                                <w:szCs w:val="16"/>
                              </w:rPr>
                              <w:t xml:space="preserve"> is context-dependent and is relative to the inference time-scale.</w:t>
                            </w:r>
                          </w:p>
                          <w:p w14:paraId="07031AD5" w14:textId="77777777" w:rsidR="00187FE5" w:rsidRPr="00C9196F" w:rsidRDefault="00187FE5" w:rsidP="00187FE5">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1D2921A4" w14:textId="77777777" w:rsidR="00187FE5" w:rsidRPr="00C9196F" w:rsidRDefault="00187FE5" w:rsidP="00187FE5">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187FE5" w:rsidRPr="00C9196F" w14:paraId="6E15EECA" w14:textId="77777777" w:rsidTr="00C02E93">
                        <w:tc>
                          <w:tcPr>
                            <w:tcW w:w="3046" w:type="dxa"/>
                            <w:tcBorders>
                              <w:top w:val="single" w:sz="8" w:space="0" w:color="auto"/>
                              <w:left w:val="single" w:sz="8" w:space="0" w:color="auto"/>
                              <w:bottom w:val="single" w:sz="8" w:space="0" w:color="auto"/>
                              <w:right w:val="single" w:sz="8" w:space="0" w:color="auto"/>
                            </w:tcBorders>
                          </w:tcPr>
                          <w:p w14:paraId="64861F54" w14:textId="77777777" w:rsidR="00187FE5" w:rsidRPr="00C9196F" w:rsidRDefault="00187FE5" w:rsidP="00187FE5">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086CD54D" w14:textId="77777777" w:rsidR="00187FE5" w:rsidRPr="00C9196F" w:rsidRDefault="00187FE5" w:rsidP="00187FE5">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523FA125" w14:textId="77777777" w:rsidR="00187FE5" w:rsidRPr="00C9196F" w:rsidRDefault="00187FE5" w:rsidP="00187FE5">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177B9705" w14:textId="4E5679EA" w:rsidR="00187FE5" w:rsidRPr="007B77C9" w:rsidRDefault="00187FE5" w:rsidP="00187FE5">
                      <w:pPr>
                        <w:rPr>
                          <w:rFonts w:eastAsiaTheme="minorEastAsia" w:cs="Times"/>
                          <w:bCs/>
                          <w:color w:val="000000"/>
                          <w:sz w:val="21"/>
                          <w:szCs w:val="21"/>
                        </w:rPr>
                      </w:pPr>
                      <w:r w:rsidRPr="00187FE5">
                        <w:rPr>
                          <w:rFonts w:eastAsiaTheme="minorEastAsia" w:cs="Times"/>
                          <w:bCs/>
                          <w:color w:val="000000"/>
                          <w:sz w:val="21"/>
                          <w:szCs w:val="21"/>
                        </w:rPr>
                        <w:t>Note: It is encouraged for the 3gpp discussion to proceed without waiting for online/offline training terminologies.</w:t>
                      </w:r>
                    </w:p>
                  </w:txbxContent>
                </v:textbox>
                <w10:anchorlock/>
              </v:shape>
            </w:pict>
          </mc:Fallback>
        </mc:AlternateContent>
      </w:r>
    </w:p>
    <w:p w14:paraId="30CC14F5" w14:textId="77777777" w:rsidR="00187FE5" w:rsidRDefault="00187FE5" w:rsidP="0088133A">
      <w:pPr>
        <w:spacing w:afterLines="50" w:after="120"/>
        <w:jc w:val="both"/>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nline training is defined as the training process based on (near) real-time data a</w:t>
      </w:r>
      <w:r w:rsidRPr="00E7003B">
        <w:rPr>
          <w:rFonts w:eastAsiaTheme="minorEastAsia"/>
          <w:sz w:val="22"/>
          <w:szCs w:val="22"/>
          <w:lang w:val="en-US"/>
        </w:rPr>
        <w:t xml:space="preserve">t </w:t>
      </w:r>
      <w:r>
        <w:rPr>
          <w:rFonts w:eastAsiaTheme="minorEastAsia"/>
          <w:sz w:val="22"/>
          <w:szCs w:val="22"/>
          <w:lang w:val="en-US"/>
        </w:rPr>
        <w:t xml:space="preserve">the </w:t>
      </w:r>
      <w:r w:rsidRPr="00E7003B">
        <w:rPr>
          <w:rFonts w:eastAsiaTheme="minorEastAsia"/>
          <w:sz w:val="22"/>
          <w:szCs w:val="22"/>
          <w:lang w:val="en-US"/>
        </w:rPr>
        <w:t>RAN</w:t>
      </w:r>
      <w:r>
        <w:rPr>
          <w:rFonts w:eastAsiaTheme="minorEastAsia"/>
          <w:sz w:val="22"/>
          <w:szCs w:val="22"/>
          <w:lang w:val="en-US"/>
        </w:rPr>
        <w:t>1</w:t>
      </w:r>
      <w:r w:rsidRPr="00E7003B">
        <w:rPr>
          <w:rFonts w:eastAsiaTheme="minorEastAsia"/>
          <w:sz w:val="22"/>
          <w:szCs w:val="22"/>
          <w:lang w:val="en-US"/>
        </w:rPr>
        <w:t>#</w:t>
      </w:r>
      <w:r>
        <w:rPr>
          <w:rFonts w:eastAsiaTheme="minorEastAsia"/>
          <w:sz w:val="22"/>
          <w:szCs w:val="22"/>
          <w:lang w:val="en-US"/>
        </w:rPr>
        <w:t>110</w:t>
      </w:r>
      <w:r w:rsidRPr="00E7003B">
        <w:rPr>
          <w:rFonts w:eastAsiaTheme="minorEastAsia"/>
          <w:sz w:val="22"/>
          <w:szCs w:val="22"/>
          <w:lang w:val="en-US"/>
        </w:rPr>
        <w:t xml:space="preserve"> meeting</w:t>
      </w:r>
      <w:r>
        <w:rPr>
          <w:rFonts w:eastAsiaTheme="minorEastAsia"/>
          <w:sz w:val="22"/>
          <w:szCs w:val="22"/>
          <w:lang w:val="en-US"/>
        </w:rPr>
        <w:t xml:space="preserve"> [3]. When the online training is considered, the model can be updated in LCM time scale. </w:t>
      </w:r>
      <w:r>
        <w:rPr>
          <w:rFonts w:eastAsiaTheme="minorEastAsia" w:hint="eastAsia"/>
          <w:sz w:val="22"/>
          <w:szCs w:val="22"/>
          <w:lang w:val="en-US"/>
        </w:rPr>
        <w:t>Thus</w:t>
      </w:r>
      <w:r>
        <w:rPr>
          <w:rFonts w:eastAsiaTheme="minorEastAsia"/>
          <w:sz w:val="22"/>
          <w:szCs w:val="22"/>
          <w:lang w:val="en-US"/>
        </w:rPr>
        <w:t xml:space="preserve">, LCM framework could be different according to whether online training is supported or not. </w:t>
      </w:r>
    </w:p>
    <w:p w14:paraId="3A19077C" w14:textId="7653C80D" w:rsidR="00187FE5" w:rsidRPr="00187FE5" w:rsidRDefault="00187FE5" w:rsidP="0088133A">
      <w:pPr>
        <w:spacing w:afterLines="50" w:after="120"/>
        <w:jc w:val="both"/>
        <w:rPr>
          <w:rFonts w:eastAsiaTheme="minorEastAsia"/>
          <w:sz w:val="22"/>
          <w:szCs w:val="22"/>
        </w:rPr>
      </w:pPr>
      <w:r w:rsidRPr="009B1F7B">
        <w:rPr>
          <w:rFonts w:eastAsia="游明朝" w:hint="eastAsia"/>
          <w:b/>
          <w:sz w:val="22"/>
          <w:szCs w:val="22"/>
          <w:u w:val="single"/>
        </w:rPr>
        <w:t xml:space="preserve">Proposal </w:t>
      </w:r>
      <w:r>
        <w:rPr>
          <w:rFonts w:eastAsia="游明朝"/>
          <w:b/>
          <w:sz w:val="22"/>
          <w:szCs w:val="22"/>
          <w:u w:val="single"/>
        </w:rPr>
        <w:t>6</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Consider the LCM framework with online training and offline training, separately. </w:t>
      </w:r>
    </w:p>
    <w:p w14:paraId="0B2CCB54" w14:textId="1F6A5BBB" w:rsidR="00187FE5" w:rsidRDefault="00187FE5" w:rsidP="0088133A">
      <w:pPr>
        <w:spacing w:afterLines="50" w:after="120"/>
        <w:jc w:val="both"/>
        <w:rPr>
          <w:rFonts w:eastAsiaTheme="minorEastAsia"/>
          <w:sz w:val="22"/>
          <w:szCs w:val="22"/>
        </w:rPr>
      </w:pPr>
      <w:r>
        <w:rPr>
          <w:rFonts w:eastAsiaTheme="minorEastAsia"/>
          <w:sz w:val="22"/>
          <w:szCs w:val="22"/>
          <w:lang w:val="en-US"/>
        </w:rPr>
        <w:t xml:space="preserve">Fig.4 illustrates the proposed LCM frameworks without online training and with online training, respectively. </w:t>
      </w:r>
      <w:r>
        <w:rPr>
          <w:rFonts w:eastAsiaTheme="minorEastAsia"/>
          <w:sz w:val="22"/>
          <w:szCs w:val="22"/>
        </w:rPr>
        <w:t>When the model is visible to UE and NW each other, we think assigning the identifier to the executable models is necessary for model managements. Hence, the corresponding LCM stage, model registration, is placed once the model gets trained and compiled</w:t>
      </w:r>
      <w:r w:rsidR="0074041B">
        <w:rPr>
          <w:rFonts w:eastAsiaTheme="minorEastAsia"/>
          <w:sz w:val="22"/>
          <w:szCs w:val="22"/>
        </w:rPr>
        <w:t xml:space="preserve"> in the proposed framework</w:t>
      </w:r>
      <w:r>
        <w:rPr>
          <w:rFonts w:eastAsiaTheme="minorEastAsia"/>
          <w:sz w:val="22"/>
          <w:szCs w:val="22"/>
        </w:rPr>
        <w:t xml:space="preserve">. After the executable model identifiers are assigned, model selection, activation, deactivation, switching, monitoring can be managed with the assigned identifier. </w:t>
      </w:r>
    </w:p>
    <w:p w14:paraId="782FD9FA" w14:textId="225363EA" w:rsidR="00187FE5" w:rsidRDefault="00187FE5" w:rsidP="0088133A">
      <w:pPr>
        <w:spacing w:afterLines="50" w:after="120"/>
        <w:jc w:val="both"/>
        <w:rPr>
          <w:rFonts w:eastAsia="游明朝"/>
          <w:b/>
          <w:sz w:val="22"/>
          <w:szCs w:val="22"/>
        </w:rPr>
      </w:pPr>
      <w:r w:rsidRPr="009B1F7B">
        <w:rPr>
          <w:rFonts w:eastAsia="游明朝" w:hint="eastAsia"/>
          <w:b/>
          <w:sz w:val="22"/>
          <w:szCs w:val="22"/>
          <w:u w:val="single"/>
        </w:rPr>
        <w:t xml:space="preserve">Proposal </w:t>
      </w:r>
      <w:r>
        <w:rPr>
          <w:rFonts w:eastAsia="游明朝"/>
          <w:b/>
          <w:sz w:val="22"/>
          <w:szCs w:val="22"/>
          <w:u w:val="single"/>
        </w:rPr>
        <w:t>7</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Study the model registration in LCM, where identifiers are assigned to executable models for model managements. </w:t>
      </w:r>
    </w:p>
    <w:p w14:paraId="1347E321" w14:textId="209263FA" w:rsidR="00187FE5" w:rsidRPr="00187FE5" w:rsidRDefault="00187FE5" w:rsidP="0088133A">
      <w:pPr>
        <w:spacing w:afterLines="50" w:after="120"/>
        <w:jc w:val="both"/>
        <w:rPr>
          <w:rFonts w:eastAsiaTheme="minorEastAsia"/>
          <w:sz w:val="22"/>
          <w:szCs w:val="22"/>
          <w:lang w:val="en-US"/>
        </w:rPr>
      </w:pPr>
      <w:r>
        <w:rPr>
          <w:rFonts w:eastAsiaTheme="minorEastAsia"/>
          <w:sz w:val="22"/>
          <w:szCs w:val="22"/>
          <w:lang w:val="en-US"/>
        </w:rPr>
        <w:lastRenderedPageBreak/>
        <w:t xml:space="preserve">In the proposed LCM, the data collection is not included as the AI/ML stage, because data collection can be performed </w:t>
      </w:r>
      <w:r w:rsidRPr="00187FE5">
        <w:rPr>
          <w:rFonts w:eastAsiaTheme="minorEastAsia"/>
          <w:sz w:val="22"/>
          <w:szCs w:val="22"/>
          <w:lang w:val="en-US"/>
        </w:rPr>
        <w:t xml:space="preserve">in parallel </w:t>
      </w:r>
      <w:r>
        <w:rPr>
          <w:rFonts w:eastAsiaTheme="minorEastAsia"/>
          <w:sz w:val="22"/>
          <w:szCs w:val="22"/>
          <w:lang w:val="en-US"/>
        </w:rPr>
        <w:t xml:space="preserve">at any stage of the LCM framework. </w:t>
      </w:r>
    </w:p>
    <w:p w14:paraId="3787524B" w14:textId="77777777" w:rsidR="00187FE5" w:rsidRDefault="00187FE5" w:rsidP="00187FE5">
      <w:pPr>
        <w:spacing w:before="240" w:afterLines="50" w:after="120"/>
        <w:jc w:val="center"/>
        <w:rPr>
          <w:rFonts w:eastAsiaTheme="minorEastAsia"/>
          <w:sz w:val="22"/>
          <w:szCs w:val="22"/>
          <w:lang w:val="en-US"/>
        </w:rPr>
      </w:pPr>
      <w:r>
        <w:rPr>
          <w:rFonts w:eastAsiaTheme="minorEastAsia"/>
          <w:noProof/>
          <w:sz w:val="22"/>
          <w:szCs w:val="22"/>
          <w:lang w:val="en-US"/>
        </w:rPr>
        <w:drawing>
          <wp:inline distT="0" distB="0" distL="0" distR="0" wp14:anchorId="30EAA9DF" wp14:editId="35838B0E">
            <wp:extent cx="4476750" cy="280185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90816" cy="2810654"/>
                    </a:xfrm>
                    <a:prstGeom prst="rect">
                      <a:avLst/>
                    </a:prstGeom>
                    <a:noFill/>
                    <a:ln>
                      <a:noFill/>
                    </a:ln>
                  </pic:spPr>
                </pic:pic>
              </a:graphicData>
            </a:graphic>
          </wp:inline>
        </w:drawing>
      </w:r>
    </w:p>
    <w:p w14:paraId="4B347C09" w14:textId="096D9390" w:rsidR="00187FE5" w:rsidRPr="00187FE5" w:rsidRDefault="00187FE5" w:rsidP="00187FE5">
      <w:pPr>
        <w:pStyle w:val="af3"/>
        <w:jc w:val="center"/>
        <w:rPr>
          <w:rFonts w:eastAsiaTheme="minorEastAsia"/>
          <w:sz w:val="22"/>
          <w:szCs w:val="22"/>
          <w:lang w:val="en-US"/>
        </w:rPr>
      </w:pPr>
      <w:r>
        <w:rPr>
          <w:rFonts w:hint="eastAsia"/>
          <w:sz w:val="22"/>
          <w:szCs w:val="22"/>
          <w:lang w:val="en-US"/>
        </w:rPr>
        <w:t>F</w:t>
      </w:r>
      <w:r>
        <w:rPr>
          <w:sz w:val="22"/>
          <w:szCs w:val="22"/>
          <w:lang w:val="en-US"/>
        </w:rPr>
        <w:t xml:space="preserve">igure 4. </w:t>
      </w:r>
      <w:r>
        <w:rPr>
          <w:b w:val="0"/>
          <w:bCs/>
          <w:sz w:val="22"/>
          <w:szCs w:val="22"/>
          <w:lang w:val="en-US"/>
        </w:rPr>
        <w:t xml:space="preserve">Proposed LCM framework (a) LCM framework without online training and </w:t>
      </w:r>
      <w:r w:rsidRPr="00912C25">
        <w:rPr>
          <w:b w:val="0"/>
          <w:bCs/>
          <w:sz w:val="22"/>
          <w:szCs w:val="22"/>
          <w:lang w:val="en-US"/>
        </w:rPr>
        <w:t>(</w:t>
      </w:r>
      <w:r>
        <w:rPr>
          <w:b w:val="0"/>
          <w:bCs/>
          <w:sz w:val="22"/>
          <w:szCs w:val="22"/>
          <w:lang w:val="en-US"/>
        </w:rPr>
        <w:t>b</w:t>
      </w:r>
      <w:r w:rsidRPr="00912C25">
        <w:rPr>
          <w:b w:val="0"/>
          <w:bCs/>
          <w:sz w:val="22"/>
          <w:szCs w:val="22"/>
          <w:lang w:val="en-US"/>
        </w:rPr>
        <w:t xml:space="preserve">) </w:t>
      </w:r>
      <w:r>
        <w:rPr>
          <w:b w:val="0"/>
          <w:bCs/>
          <w:sz w:val="22"/>
          <w:szCs w:val="22"/>
          <w:lang w:val="en-US"/>
        </w:rPr>
        <w:t xml:space="preserve">LCM framework with online training. </w:t>
      </w:r>
    </w:p>
    <w:p w14:paraId="25A1E3E3" w14:textId="074246DA" w:rsidR="00187FE5" w:rsidRDefault="00187FE5" w:rsidP="0088133A">
      <w:pPr>
        <w:spacing w:afterLines="50" w:after="120"/>
        <w:jc w:val="both"/>
        <w:rPr>
          <w:rFonts w:eastAsiaTheme="minorEastAsia"/>
          <w:sz w:val="22"/>
          <w:szCs w:val="22"/>
          <w:lang w:val="en-US"/>
        </w:rPr>
      </w:pPr>
      <w:r>
        <w:rPr>
          <w:rFonts w:eastAsiaTheme="minorEastAsia"/>
          <w:sz w:val="22"/>
          <w:szCs w:val="22"/>
          <w:lang w:val="en-US"/>
        </w:rPr>
        <w:t xml:space="preserve">As shown in Fig.4, LCM framework without online training is simpler.  Also, online training requires more implementation difficult than offline training. Therefore, LCM without online training is more suitable as the first step of LCM discussion in Rel-18 AI/ML. </w:t>
      </w:r>
    </w:p>
    <w:p w14:paraId="73F9B725" w14:textId="7340F44B" w:rsidR="00187FE5" w:rsidRDefault="00187FE5" w:rsidP="0088133A">
      <w:pPr>
        <w:spacing w:afterLines="50" w:after="120"/>
        <w:jc w:val="both"/>
        <w:rPr>
          <w:rFonts w:eastAsiaTheme="minorEastAsia"/>
          <w:sz w:val="22"/>
          <w:szCs w:val="22"/>
        </w:rPr>
      </w:pPr>
      <w:r>
        <w:rPr>
          <w:rFonts w:eastAsia="游明朝"/>
          <w:b/>
          <w:sz w:val="22"/>
          <w:szCs w:val="22"/>
          <w:u w:val="single"/>
          <w:lang w:val="en-US"/>
        </w:rPr>
        <w:t>Observation</w:t>
      </w:r>
      <w:r w:rsidRPr="009B1F7B">
        <w:rPr>
          <w:rFonts w:eastAsia="游明朝" w:hint="eastAsia"/>
          <w:b/>
          <w:sz w:val="22"/>
          <w:szCs w:val="22"/>
          <w:u w:val="single"/>
        </w:rPr>
        <w:t xml:space="preserve"> </w:t>
      </w:r>
      <w:r>
        <w:rPr>
          <w:rFonts w:eastAsia="游明朝"/>
          <w:b/>
          <w:sz w:val="22"/>
          <w:szCs w:val="22"/>
          <w:u w:val="single"/>
        </w:rPr>
        <w:t>2</w:t>
      </w:r>
      <w:r w:rsidRPr="009B1F7B">
        <w:rPr>
          <w:rFonts w:eastAsia="游明朝" w:hint="eastAsia"/>
          <w:b/>
          <w:sz w:val="22"/>
          <w:szCs w:val="22"/>
        </w:rPr>
        <w:t>:</w:t>
      </w:r>
      <w:r w:rsidRPr="009B1F7B">
        <w:rPr>
          <w:rFonts w:eastAsia="游明朝"/>
          <w:b/>
          <w:sz w:val="22"/>
          <w:szCs w:val="22"/>
        </w:rPr>
        <w:t xml:space="preserve"> </w:t>
      </w:r>
      <w:r w:rsidRPr="00187FE5">
        <w:rPr>
          <w:rFonts w:eastAsia="游明朝"/>
          <w:b/>
          <w:sz w:val="22"/>
          <w:szCs w:val="22"/>
        </w:rPr>
        <w:t>LCM without online training is more suitable as the first step of LCM discussion in Rel-18 AI/ML</w:t>
      </w:r>
      <w:r>
        <w:rPr>
          <w:rFonts w:eastAsia="游明朝"/>
          <w:b/>
          <w:sz w:val="22"/>
          <w:szCs w:val="22"/>
        </w:rPr>
        <w:t xml:space="preserve">, due to the feasibility and simplicity. </w:t>
      </w:r>
    </w:p>
    <w:p w14:paraId="4B3ABD3E" w14:textId="77777777" w:rsidR="009B1F7B" w:rsidRPr="009B1F7B" w:rsidRDefault="009B1F7B" w:rsidP="009B1F7B">
      <w:pPr>
        <w:spacing w:afterLines="50" w:after="120"/>
        <w:jc w:val="both"/>
        <w:rPr>
          <w:rFonts w:eastAsiaTheme="minorEastAsia"/>
          <w:sz w:val="22"/>
          <w:szCs w:val="22"/>
          <w:lang w:val="en-US"/>
        </w:rPr>
      </w:pPr>
    </w:p>
    <w:p w14:paraId="367E92E1" w14:textId="6D8914D6" w:rsidR="00633ACC" w:rsidRPr="00633ACC" w:rsidRDefault="00187FE5" w:rsidP="00633ACC">
      <w:pPr>
        <w:pStyle w:val="2"/>
        <w:numPr>
          <w:ilvl w:val="1"/>
          <w:numId w:val="6"/>
        </w:numPr>
        <w:spacing w:line="360" w:lineRule="auto"/>
        <w:jc w:val="both"/>
        <w:rPr>
          <w:b/>
          <w:bCs/>
          <w:sz w:val="22"/>
          <w:szCs w:val="22"/>
          <w:lang w:val="en-US"/>
        </w:rPr>
      </w:pPr>
      <w:r>
        <w:rPr>
          <w:b/>
          <w:bCs/>
          <w:sz w:val="22"/>
          <w:szCs w:val="22"/>
          <w:lang w:val="en-US"/>
        </w:rPr>
        <w:t>NW</w:t>
      </w:r>
      <w:r w:rsidR="009B1F7B">
        <w:rPr>
          <w:b/>
          <w:bCs/>
          <w:sz w:val="22"/>
          <w:szCs w:val="22"/>
          <w:lang w:val="en-US"/>
        </w:rPr>
        <w:t>-</w:t>
      </w:r>
      <w:r>
        <w:rPr>
          <w:b/>
          <w:bCs/>
          <w:sz w:val="22"/>
          <w:szCs w:val="22"/>
          <w:lang w:val="en-US"/>
        </w:rPr>
        <w:t>UE</w:t>
      </w:r>
      <w:r w:rsidR="009B1F7B">
        <w:rPr>
          <w:b/>
          <w:bCs/>
          <w:sz w:val="22"/>
          <w:szCs w:val="22"/>
          <w:lang w:val="en-US"/>
        </w:rPr>
        <w:t xml:space="preserve"> collaboration level</w:t>
      </w:r>
    </w:p>
    <w:p w14:paraId="1F6CBC1B" w14:textId="082820FA" w:rsidR="00695C85" w:rsidRDefault="009B1F7B" w:rsidP="009B1F7B">
      <w:pPr>
        <w:spacing w:afterLines="50" w:after="120"/>
        <w:jc w:val="both"/>
        <w:rPr>
          <w:rFonts w:eastAsiaTheme="minorEastAsia"/>
          <w:sz w:val="22"/>
          <w:szCs w:val="22"/>
        </w:rPr>
      </w:pPr>
      <w:r>
        <w:rPr>
          <w:rFonts w:eastAsiaTheme="minorEastAsia"/>
          <w:sz w:val="22"/>
          <w:szCs w:val="22"/>
          <w:lang w:val="en-US"/>
        </w:rPr>
        <w:t>At</w:t>
      </w:r>
      <w:r w:rsidRPr="009B1F7B">
        <w:rPr>
          <w:rFonts w:eastAsiaTheme="minorEastAsia"/>
          <w:sz w:val="22"/>
          <w:szCs w:val="22"/>
        </w:rPr>
        <w:t xml:space="preserve"> </w:t>
      </w:r>
      <w:r w:rsidR="00147F47">
        <w:rPr>
          <w:rFonts w:eastAsiaTheme="minorEastAsia"/>
          <w:sz w:val="22"/>
          <w:szCs w:val="22"/>
        </w:rPr>
        <w:t xml:space="preserve">the </w:t>
      </w:r>
      <w:r w:rsidRPr="009B1F7B">
        <w:rPr>
          <w:rFonts w:eastAsiaTheme="minorEastAsia"/>
          <w:sz w:val="22"/>
          <w:szCs w:val="22"/>
        </w:rPr>
        <w:t>RAN1#109-e</w:t>
      </w:r>
      <w:r w:rsidR="00147F47">
        <w:rPr>
          <w:rFonts w:eastAsiaTheme="minorEastAsia"/>
          <w:sz w:val="22"/>
          <w:szCs w:val="22"/>
        </w:rPr>
        <w:t xml:space="preserve"> meeting</w:t>
      </w:r>
      <w:r w:rsidRPr="009B1F7B">
        <w:rPr>
          <w:rFonts w:eastAsiaTheme="minorEastAsia"/>
          <w:sz w:val="22"/>
          <w:szCs w:val="22"/>
        </w:rPr>
        <w:t xml:space="preserve">, </w:t>
      </w:r>
      <w:r w:rsidR="00187FE5">
        <w:rPr>
          <w:rFonts w:eastAsiaTheme="minorEastAsia"/>
          <w:sz w:val="22"/>
          <w:szCs w:val="22"/>
        </w:rPr>
        <w:t xml:space="preserve">signalling, e.g., </w:t>
      </w:r>
      <w:r w:rsidRPr="009B1F7B">
        <w:rPr>
          <w:rFonts w:eastAsiaTheme="minorEastAsia"/>
          <w:sz w:val="22"/>
          <w:szCs w:val="22"/>
        </w:rPr>
        <w:t>model transfer</w:t>
      </w:r>
      <w:r w:rsidR="00187FE5">
        <w:rPr>
          <w:rFonts w:eastAsiaTheme="minorEastAsia"/>
          <w:sz w:val="22"/>
          <w:szCs w:val="22"/>
        </w:rPr>
        <w:t>,</w:t>
      </w:r>
      <w:r w:rsidRPr="009B1F7B">
        <w:rPr>
          <w:rFonts w:eastAsiaTheme="minorEastAsia"/>
          <w:sz w:val="22"/>
          <w:szCs w:val="22"/>
        </w:rPr>
        <w:t xml:space="preserve"> </w:t>
      </w:r>
      <w:r w:rsidR="00365266">
        <w:rPr>
          <w:rFonts w:eastAsiaTheme="minorEastAsia"/>
          <w:sz w:val="22"/>
          <w:szCs w:val="22"/>
        </w:rPr>
        <w:t>was</w:t>
      </w:r>
      <w:r w:rsidRPr="009B1F7B">
        <w:rPr>
          <w:rFonts w:eastAsiaTheme="minorEastAsia"/>
          <w:sz w:val="22"/>
          <w:szCs w:val="22"/>
        </w:rPr>
        <w:t xml:space="preserve"> agreed as one </w:t>
      </w:r>
      <w:r w:rsidR="00695C85">
        <w:rPr>
          <w:rFonts w:eastAsiaTheme="minorEastAsia"/>
          <w:sz w:val="22"/>
          <w:szCs w:val="22"/>
        </w:rPr>
        <w:t>factor</w:t>
      </w:r>
      <w:r w:rsidRPr="009B1F7B">
        <w:rPr>
          <w:rFonts w:eastAsiaTheme="minorEastAsia"/>
          <w:sz w:val="22"/>
          <w:szCs w:val="22"/>
        </w:rPr>
        <w:t xml:space="preserve"> of collaboration levels, </w:t>
      </w:r>
      <w:r>
        <w:rPr>
          <w:rFonts w:eastAsiaTheme="minorEastAsia"/>
          <w:sz w:val="22"/>
          <w:szCs w:val="22"/>
        </w:rPr>
        <w:t xml:space="preserve">while </w:t>
      </w:r>
      <w:r w:rsidRPr="009B1F7B">
        <w:rPr>
          <w:rFonts w:eastAsiaTheme="minorEastAsia"/>
          <w:sz w:val="22"/>
          <w:szCs w:val="22"/>
        </w:rPr>
        <w:t xml:space="preserve">other </w:t>
      </w:r>
      <w:r w:rsidR="00695C85">
        <w:rPr>
          <w:rFonts w:eastAsiaTheme="minorEastAsia"/>
          <w:sz w:val="22"/>
          <w:szCs w:val="22"/>
        </w:rPr>
        <w:t>factor</w:t>
      </w:r>
      <w:r w:rsidRPr="009B1F7B">
        <w:rPr>
          <w:rFonts w:eastAsiaTheme="minorEastAsia"/>
          <w:sz w:val="22"/>
          <w:szCs w:val="22"/>
        </w:rPr>
        <w:t>s</w:t>
      </w:r>
      <w:r w:rsidR="00695C85">
        <w:rPr>
          <w:rFonts w:eastAsiaTheme="minorEastAsia"/>
          <w:sz w:val="22"/>
          <w:szCs w:val="22"/>
        </w:rPr>
        <w:t>, such as one-sided model or two-sided model,</w:t>
      </w:r>
      <w:r w:rsidRPr="009B1F7B">
        <w:rPr>
          <w:rFonts w:eastAsiaTheme="minorEastAsia"/>
          <w:sz w:val="22"/>
          <w:szCs w:val="22"/>
        </w:rPr>
        <w:t xml:space="preserve"> are </w:t>
      </w:r>
      <w:r w:rsidR="00695C85">
        <w:rPr>
          <w:rFonts w:eastAsiaTheme="minorEastAsia"/>
          <w:sz w:val="22"/>
          <w:szCs w:val="22"/>
        </w:rPr>
        <w:t xml:space="preserve">still </w:t>
      </w:r>
      <w:r w:rsidRPr="009B1F7B">
        <w:rPr>
          <w:rFonts w:eastAsiaTheme="minorEastAsia"/>
          <w:sz w:val="22"/>
          <w:szCs w:val="22"/>
        </w:rPr>
        <w:t>not precluded</w:t>
      </w:r>
      <w:r w:rsidR="00695C85">
        <w:rPr>
          <w:rFonts w:eastAsiaTheme="minorEastAsia"/>
          <w:sz w:val="22"/>
          <w:szCs w:val="22"/>
        </w:rPr>
        <w:t xml:space="preserve"> for determining collaboration levels</w:t>
      </w:r>
      <w:r w:rsidR="00633ACC">
        <w:rPr>
          <w:rFonts w:eastAsiaTheme="minorEastAsia" w:hint="eastAsia"/>
          <w:sz w:val="22"/>
          <w:szCs w:val="22"/>
        </w:rPr>
        <w:t xml:space="preserve"> </w:t>
      </w:r>
      <w:r w:rsidR="00633ACC">
        <w:rPr>
          <w:rFonts w:eastAsiaTheme="minorEastAsia"/>
          <w:sz w:val="22"/>
          <w:szCs w:val="22"/>
        </w:rPr>
        <w:t>as shown in the above agreement</w:t>
      </w:r>
      <w:r w:rsidR="00187FE5">
        <w:rPr>
          <w:rFonts w:eastAsiaTheme="minorEastAsia"/>
          <w:sz w:val="22"/>
          <w:szCs w:val="22"/>
        </w:rPr>
        <w:t xml:space="preserve"> [2]</w:t>
      </w:r>
      <w:r w:rsidR="00695C85">
        <w:rPr>
          <w:rFonts w:eastAsiaTheme="minorEastAsia"/>
          <w:sz w:val="22"/>
          <w:szCs w:val="22"/>
        </w:rPr>
        <w:t xml:space="preserve">. In our view, it is difficult to order </w:t>
      </w:r>
      <w:r w:rsidR="00187FE5">
        <w:rPr>
          <w:rFonts w:eastAsiaTheme="minorEastAsia"/>
          <w:sz w:val="22"/>
          <w:szCs w:val="22"/>
        </w:rPr>
        <w:t>NW</w:t>
      </w:r>
      <w:r w:rsidR="00695C85">
        <w:rPr>
          <w:rFonts w:eastAsiaTheme="minorEastAsia"/>
          <w:sz w:val="22"/>
          <w:szCs w:val="22"/>
        </w:rPr>
        <w:t>-</w:t>
      </w:r>
      <w:r w:rsidR="00187FE5">
        <w:rPr>
          <w:rFonts w:eastAsiaTheme="minorEastAsia"/>
          <w:sz w:val="22"/>
          <w:szCs w:val="22"/>
        </w:rPr>
        <w:t>UE</w:t>
      </w:r>
      <w:r w:rsidR="00695C85">
        <w:rPr>
          <w:rFonts w:eastAsiaTheme="minorEastAsia"/>
          <w:sz w:val="22"/>
          <w:szCs w:val="22"/>
        </w:rPr>
        <w:t xml:space="preserve"> collaboration levels if two factors are included in them. For example, it is difficult to compare the collaboration levels between two-sided model without model transfer and one-sided model with model transfer</w:t>
      </w:r>
      <w:r w:rsidR="00B819C0">
        <w:rPr>
          <w:rFonts w:eastAsiaTheme="minorEastAsia"/>
          <w:sz w:val="22"/>
          <w:szCs w:val="22"/>
        </w:rPr>
        <w:t>, i.e., which one is higher collaboration level</w:t>
      </w:r>
      <w:r w:rsidR="00695C85">
        <w:rPr>
          <w:rFonts w:eastAsiaTheme="minorEastAsia"/>
          <w:sz w:val="22"/>
          <w:szCs w:val="22"/>
        </w:rPr>
        <w:t xml:space="preserve">. Hence, we prefer to classify </w:t>
      </w:r>
      <w:r w:rsidR="00187FE5">
        <w:rPr>
          <w:rFonts w:eastAsiaTheme="minorEastAsia"/>
          <w:sz w:val="22"/>
          <w:szCs w:val="22"/>
        </w:rPr>
        <w:t>NW</w:t>
      </w:r>
      <w:r w:rsidR="00695C85">
        <w:rPr>
          <w:rFonts w:eastAsiaTheme="minorEastAsia"/>
          <w:sz w:val="22"/>
          <w:szCs w:val="22"/>
        </w:rPr>
        <w:t>-</w:t>
      </w:r>
      <w:r w:rsidR="00187FE5">
        <w:rPr>
          <w:rFonts w:eastAsiaTheme="minorEastAsia"/>
          <w:sz w:val="22"/>
          <w:szCs w:val="22"/>
        </w:rPr>
        <w:t>UE</w:t>
      </w:r>
      <w:r w:rsidR="00695C85">
        <w:rPr>
          <w:rFonts w:eastAsiaTheme="minorEastAsia"/>
          <w:sz w:val="22"/>
          <w:szCs w:val="22"/>
        </w:rPr>
        <w:t xml:space="preserve"> collaboration levels based on </w:t>
      </w:r>
      <w:r w:rsidR="00365266">
        <w:rPr>
          <w:rFonts w:eastAsiaTheme="minorEastAsia"/>
          <w:sz w:val="22"/>
          <w:szCs w:val="22"/>
        </w:rPr>
        <w:t xml:space="preserve">only </w:t>
      </w:r>
      <w:r w:rsidR="00695C85">
        <w:rPr>
          <w:rFonts w:eastAsiaTheme="minorEastAsia"/>
          <w:sz w:val="22"/>
          <w:szCs w:val="22"/>
        </w:rPr>
        <w:t>one factor.</w:t>
      </w:r>
    </w:p>
    <w:p w14:paraId="3568629A" w14:textId="09041734" w:rsidR="00695C85" w:rsidRDefault="00695C85" w:rsidP="00695C85">
      <w:pPr>
        <w:spacing w:afterLines="50" w:after="120"/>
        <w:jc w:val="both"/>
        <w:rPr>
          <w:rFonts w:eastAsia="游明朝"/>
          <w:b/>
          <w:sz w:val="22"/>
          <w:szCs w:val="22"/>
        </w:rPr>
      </w:pPr>
      <w:r w:rsidRPr="009B1F7B">
        <w:rPr>
          <w:rFonts w:eastAsia="游明朝" w:hint="eastAsia"/>
          <w:b/>
          <w:sz w:val="22"/>
          <w:szCs w:val="22"/>
          <w:u w:val="single"/>
        </w:rPr>
        <w:t xml:space="preserve">Proposal </w:t>
      </w:r>
      <w:r w:rsidR="00187FE5">
        <w:rPr>
          <w:rFonts w:eastAsia="游明朝"/>
          <w:b/>
          <w:sz w:val="22"/>
          <w:szCs w:val="22"/>
          <w:u w:val="single"/>
        </w:rPr>
        <w:t>8</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Define </w:t>
      </w:r>
      <w:r w:rsidR="00187FE5">
        <w:rPr>
          <w:rFonts w:eastAsia="游明朝"/>
          <w:b/>
          <w:sz w:val="22"/>
          <w:szCs w:val="22"/>
        </w:rPr>
        <w:t>NW</w:t>
      </w:r>
      <w:r>
        <w:rPr>
          <w:rFonts w:eastAsia="游明朝"/>
          <w:b/>
          <w:sz w:val="22"/>
          <w:szCs w:val="22"/>
        </w:rPr>
        <w:t>-</w:t>
      </w:r>
      <w:r w:rsidR="00187FE5">
        <w:rPr>
          <w:rFonts w:eastAsia="游明朝"/>
          <w:b/>
          <w:sz w:val="22"/>
          <w:szCs w:val="22"/>
        </w:rPr>
        <w:t>UE</w:t>
      </w:r>
      <w:r>
        <w:rPr>
          <w:rFonts w:eastAsia="游明朝"/>
          <w:b/>
          <w:sz w:val="22"/>
          <w:szCs w:val="22"/>
        </w:rPr>
        <w:t xml:space="preserve"> collaboration level based only </w:t>
      </w:r>
      <w:r w:rsidR="00B819C0">
        <w:rPr>
          <w:rFonts w:eastAsia="游明朝"/>
          <w:b/>
          <w:sz w:val="22"/>
          <w:szCs w:val="22"/>
        </w:rPr>
        <w:t xml:space="preserve">on </w:t>
      </w:r>
      <w:r>
        <w:rPr>
          <w:rFonts w:eastAsia="游明朝"/>
          <w:b/>
          <w:sz w:val="22"/>
          <w:szCs w:val="22"/>
        </w:rPr>
        <w:t xml:space="preserve">model transfer. </w:t>
      </w:r>
    </w:p>
    <w:p w14:paraId="0A64472E" w14:textId="4871AB6C" w:rsidR="00695C85" w:rsidRDefault="00695C85" w:rsidP="00695C85">
      <w:pPr>
        <w:spacing w:afterLines="50" w:after="120"/>
        <w:jc w:val="both"/>
        <w:rPr>
          <w:rFonts w:eastAsiaTheme="minorEastAsia"/>
          <w:sz w:val="22"/>
          <w:szCs w:val="22"/>
          <w:lang w:val="en-US"/>
        </w:rPr>
      </w:pPr>
      <w:r>
        <w:rPr>
          <w:rFonts w:eastAsiaTheme="minorEastAsia"/>
          <w:sz w:val="22"/>
          <w:szCs w:val="22"/>
          <w:lang w:val="en-US"/>
        </w:rPr>
        <w:t xml:space="preserve">The definition of model transfer is described as following in the current working list. </w:t>
      </w:r>
    </w:p>
    <w:p w14:paraId="4BCA2839" w14:textId="1A80CA75" w:rsidR="00695C85" w:rsidRPr="00695C85" w:rsidRDefault="00695C85" w:rsidP="006103D1">
      <w:pPr>
        <w:pStyle w:val="aff6"/>
        <w:numPr>
          <w:ilvl w:val="0"/>
          <w:numId w:val="28"/>
        </w:numPr>
        <w:spacing w:afterLines="50" w:after="120"/>
        <w:ind w:leftChars="0"/>
        <w:jc w:val="both"/>
        <w:rPr>
          <w:rFonts w:eastAsiaTheme="minorEastAsia"/>
          <w:sz w:val="22"/>
          <w:szCs w:val="22"/>
          <w:lang w:val="en-US"/>
        </w:rPr>
      </w:pPr>
      <w:r w:rsidRPr="00695C85">
        <w:rPr>
          <w:rFonts w:eastAsiaTheme="minorEastAsia"/>
          <w:sz w:val="22"/>
          <w:szCs w:val="22"/>
          <w:lang w:val="en-US"/>
        </w:rPr>
        <w:t>Model transfer</w:t>
      </w:r>
      <w:r>
        <w:rPr>
          <w:rFonts w:eastAsiaTheme="minorEastAsia"/>
          <w:sz w:val="22"/>
          <w:szCs w:val="22"/>
          <w:lang w:val="en-US"/>
        </w:rPr>
        <w:t xml:space="preserve">: </w:t>
      </w:r>
      <w:r w:rsidRPr="00695C85">
        <w:rPr>
          <w:rFonts w:eastAsiaTheme="minorEastAsia"/>
          <w:sz w:val="22"/>
          <w:szCs w:val="22"/>
          <w:lang w:val="en-US"/>
        </w:rPr>
        <w:t>Delivery of an AI/ML model over the air interface, either parameters of a model structure known at the receiving end or a new model with parameters. Delivery may contain a full model or a partial model.</w:t>
      </w:r>
    </w:p>
    <w:p w14:paraId="48AEFD72" w14:textId="5F057340" w:rsidR="00695C85" w:rsidRDefault="00695C85" w:rsidP="00A840BF">
      <w:pPr>
        <w:spacing w:afterLines="50" w:after="120"/>
        <w:jc w:val="both"/>
        <w:rPr>
          <w:rFonts w:eastAsiaTheme="minorEastAsia"/>
          <w:sz w:val="22"/>
          <w:szCs w:val="22"/>
        </w:rPr>
      </w:pPr>
      <w:r>
        <w:rPr>
          <w:rFonts w:eastAsiaTheme="minorEastAsia" w:hint="eastAsia"/>
          <w:sz w:val="22"/>
          <w:szCs w:val="22"/>
          <w:lang w:val="en-US"/>
        </w:rPr>
        <w:t>A</w:t>
      </w:r>
      <w:r>
        <w:rPr>
          <w:rFonts w:eastAsiaTheme="minorEastAsia"/>
          <w:sz w:val="22"/>
          <w:szCs w:val="22"/>
          <w:lang w:val="en-US"/>
        </w:rPr>
        <w:t>s can be seen, i</w:t>
      </w:r>
      <w:r w:rsidRPr="00695C85">
        <w:rPr>
          <w:rFonts w:eastAsiaTheme="minorEastAsia"/>
          <w:sz w:val="22"/>
          <w:szCs w:val="22"/>
          <w:lang w:val="en-US"/>
        </w:rPr>
        <w:t>nformation conveyed by model transfer can be categorized into two types</w:t>
      </w:r>
      <w:r>
        <w:rPr>
          <w:rFonts w:eastAsiaTheme="minorEastAsia"/>
          <w:sz w:val="22"/>
          <w:szCs w:val="22"/>
          <w:lang w:val="en-US"/>
        </w:rPr>
        <w:t xml:space="preserve">; </w:t>
      </w:r>
      <w:r w:rsidRPr="00695C85">
        <w:rPr>
          <w:rFonts w:eastAsiaTheme="minorEastAsia"/>
          <w:sz w:val="22"/>
          <w:szCs w:val="22"/>
          <w:lang w:val="en-US"/>
        </w:rPr>
        <w:t>parameters of a model whose structure is known at the receivers</w:t>
      </w:r>
      <w:r>
        <w:rPr>
          <w:rFonts w:eastAsiaTheme="minorEastAsia"/>
          <w:sz w:val="22"/>
          <w:szCs w:val="22"/>
          <w:lang w:val="en-US"/>
        </w:rPr>
        <w:t xml:space="preserve"> and </w:t>
      </w:r>
      <w:r w:rsidRPr="00695C85">
        <w:rPr>
          <w:rFonts w:eastAsiaTheme="minorEastAsia"/>
          <w:sz w:val="22"/>
          <w:szCs w:val="22"/>
          <w:lang w:val="en-US"/>
        </w:rPr>
        <w:t>new model information with parameters</w:t>
      </w:r>
      <w:r>
        <w:rPr>
          <w:rFonts w:eastAsiaTheme="minorEastAsia"/>
          <w:sz w:val="22"/>
          <w:szCs w:val="22"/>
          <w:lang w:val="en-US"/>
        </w:rPr>
        <w:t>. Since the</w:t>
      </w:r>
      <w:r w:rsidR="00A840BF">
        <w:rPr>
          <w:rFonts w:eastAsiaTheme="minorEastAsia"/>
          <w:sz w:val="22"/>
          <w:szCs w:val="22"/>
          <w:lang w:val="en-US"/>
        </w:rPr>
        <w:t>re is a gap in</w:t>
      </w:r>
      <w:r>
        <w:rPr>
          <w:rFonts w:eastAsiaTheme="minorEastAsia"/>
          <w:sz w:val="22"/>
          <w:szCs w:val="22"/>
          <w:lang w:val="en-US"/>
        </w:rPr>
        <w:t xml:space="preserve"> implementation difficulty </w:t>
      </w:r>
      <w:r w:rsidR="00A840BF">
        <w:rPr>
          <w:rFonts w:eastAsiaTheme="minorEastAsia"/>
          <w:sz w:val="22"/>
          <w:szCs w:val="22"/>
          <w:lang w:val="en-US"/>
        </w:rPr>
        <w:t>between them</w:t>
      </w:r>
      <w:r>
        <w:rPr>
          <w:rFonts w:eastAsiaTheme="minorEastAsia"/>
          <w:sz w:val="22"/>
          <w:szCs w:val="22"/>
          <w:lang w:val="en-US"/>
        </w:rPr>
        <w:t xml:space="preserve">, these two types should fall into different </w:t>
      </w:r>
      <w:r w:rsidR="00187FE5">
        <w:rPr>
          <w:rFonts w:eastAsiaTheme="minorEastAsia"/>
          <w:sz w:val="22"/>
          <w:szCs w:val="22"/>
          <w:lang w:val="en-US"/>
        </w:rPr>
        <w:t>NW-UE</w:t>
      </w:r>
      <w:r>
        <w:rPr>
          <w:rFonts w:eastAsiaTheme="minorEastAsia"/>
          <w:sz w:val="22"/>
          <w:szCs w:val="22"/>
          <w:lang w:val="en-US"/>
        </w:rPr>
        <w:t xml:space="preserve"> collaboration level</w:t>
      </w:r>
      <w:r w:rsidR="009E5B82">
        <w:rPr>
          <w:rFonts w:eastAsiaTheme="minorEastAsia" w:hint="eastAsia"/>
          <w:sz w:val="22"/>
          <w:szCs w:val="22"/>
          <w:lang w:val="en-US"/>
        </w:rPr>
        <w:t>s</w:t>
      </w:r>
      <w:r>
        <w:rPr>
          <w:rFonts w:eastAsiaTheme="minorEastAsia"/>
          <w:sz w:val="22"/>
          <w:szCs w:val="22"/>
          <w:lang w:val="en-US"/>
        </w:rPr>
        <w:t xml:space="preserve">. </w:t>
      </w:r>
      <w:r>
        <w:rPr>
          <w:rFonts w:eastAsiaTheme="minorEastAsia"/>
          <w:sz w:val="22"/>
          <w:szCs w:val="22"/>
        </w:rPr>
        <w:t xml:space="preserve">Taking it into consideration, </w:t>
      </w:r>
      <w:r w:rsidR="00187FE5">
        <w:rPr>
          <w:rFonts w:eastAsiaTheme="minorEastAsia"/>
          <w:sz w:val="22"/>
          <w:szCs w:val="22"/>
        </w:rPr>
        <w:t>NW</w:t>
      </w:r>
      <w:r>
        <w:rPr>
          <w:rFonts w:eastAsiaTheme="minorEastAsia"/>
          <w:sz w:val="22"/>
          <w:szCs w:val="22"/>
        </w:rPr>
        <w:t>-</w:t>
      </w:r>
      <w:r w:rsidR="00187FE5">
        <w:rPr>
          <w:rFonts w:eastAsiaTheme="minorEastAsia"/>
          <w:sz w:val="22"/>
          <w:szCs w:val="22"/>
        </w:rPr>
        <w:t>UE</w:t>
      </w:r>
      <w:r>
        <w:rPr>
          <w:rFonts w:eastAsiaTheme="minorEastAsia"/>
          <w:sz w:val="22"/>
          <w:szCs w:val="22"/>
        </w:rPr>
        <w:t xml:space="preserve"> collaboration levels should be defined as follows.</w:t>
      </w:r>
    </w:p>
    <w:p w14:paraId="470BE268" w14:textId="03F4D0DC" w:rsidR="00695C85" w:rsidRDefault="00695C85" w:rsidP="00695C85">
      <w:pPr>
        <w:spacing w:afterLines="50" w:after="120"/>
        <w:jc w:val="both"/>
        <w:rPr>
          <w:rFonts w:eastAsiaTheme="minorEastAsia"/>
          <w:sz w:val="22"/>
          <w:szCs w:val="22"/>
          <w:lang w:val="en-US"/>
        </w:rPr>
      </w:pPr>
      <w:r w:rsidRPr="00695C85">
        <w:rPr>
          <w:rFonts w:eastAsiaTheme="minorEastAsia"/>
          <w:sz w:val="22"/>
          <w:szCs w:val="22"/>
          <w:lang w:val="en-US"/>
        </w:rPr>
        <w:t>Level</w:t>
      </w:r>
      <w:r w:rsidR="00E64DD0">
        <w:rPr>
          <w:rFonts w:eastAsiaTheme="minorEastAsia"/>
          <w:sz w:val="22"/>
          <w:szCs w:val="22"/>
          <w:lang w:val="en-US"/>
        </w:rPr>
        <w:t xml:space="preserve"> </w:t>
      </w:r>
      <w:r w:rsidR="00187FE5">
        <w:rPr>
          <w:rFonts w:eastAsiaTheme="minorEastAsia"/>
          <w:sz w:val="22"/>
          <w:szCs w:val="22"/>
          <w:lang w:val="en-US"/>
        </w:rPr>
        <w:t>x</w:t>
      </w:r>
      <w:r w:rsidRPr="00695C85">
        <w:rPr>
          <w:rFonts w:eastAsiaTheme="minorEastAsia"/>
          <w:sz w:val="22"/>
          <w:szCs w:val="22"/>
          <w:lang w:val="en-US"/>
        </w:rPr>
        <w:t>: No collaboration</w:t>
      </w:r>
    </w:p>
    <w:p w14:paraId="4F581066" w14:textId="47EE4B7B" w:rsidR="00695C85" w:rsidRPr="00695C85" w:rsidRDefault="00695C85" w:rsidP="00695C85">
      <w:pPr>
        <w:spacing w:afterLines="50" w:after="120"/>
        <w:jc w:val="both"/>
        <w:rPr>
          <w:rFonts w:eastAsiaTheme="minorEastAsia"/>
          <w:sz w:val="22"/>
          <w:szCs w:val="22"/>
          <w:lang w:val="en-US"/>
        </w:rPr>
      </w:pPr>
      <w:r w:rsidRPr="00695C85">
        <w:rPr>
          <w:rFonts w:eastAsiaTheme="minorEastAsia"/>
          <w:sz w:val="22"/>
          <w:szCs w:val="22"/>
          <w:lang w:val="en-US"/>
        </w:rPr>
        <w:t>Level</w:t>
      </w:r>
      <w:r w:rsidR="00E64DD0">
        <w:rPr>
          <w:rFonts w:eastAsiaTheme="minorEastAsia"/>
          <w:sz w:val="22"/>
          <w:szCs w:val="22"/>
          <w:lang w:val="en-US"/>
        </w:rPr>
        <w:t xml:space="preserve"> </w:t>
      </w:r>
      <w:r w:rsidR="00187FE5">
        <w:rPr>
          <w:rFonts w:eastAsiaTheme="minorEastAsia"/>
          <w:sz w:val="22"/>
          <w:szCs w:val="22"/>
          <w:lang w:val="en-US"/>
        </w:rPr>
        <w:t>y</w:t>
      </w:r>
      <w:r w:rsidRPr="00695C85">
        <w:rPr>
          <w:rFonts w:eastAsiaTheme="minorEastAsia"/>
          <w:sz w:val="22"/>
          <w:szCs w:val="22"/>
          <w:lang w:val="en-US"/>
        </w:rPr>
        <w:t xml:space="preserve">: </w:t>
      </w:r>
      <w:r w:rsidR="00187FE5" w:rsidRPr="00187FE5">
        <w:rPr>
          <w:rFonts w:eastAsiaTheme="minorEastAsia"/>
          <w:sz w:val="22"/>
          <w:szCs w:val="22"/>
          <w:lang w:val="en-US"/>
        </w:rPr>
        <w:t xml:space="preserve">Signaling-based collaboration without model transfer </w:t>
      </w:r>
    </w:p>
    <w:p w14:paraId="0079FC30" w14:textId="6A710E71" w:rsidR="00695C85" w:rsidRPr="00695C85" w:rsidRDefault="00695C85" w:rsidP="00695C85">
      <w:pPr>
        <w:spacing w:afterLines="50" w:after="120"/>
        <w:jc w:val="both"/>
        <w:rPr>
          <w:rFonts w:eastAsiaTheme="minorEastAsia"/>
          <w:sz w:val="22"/>
          <w:szCs w:val="22"/>
          <w:lang w:val="en-US"/>
        </w:rPr>
      </w:pPr>
      <w:r w:rsidRPr="00695C85">
        <w:rPr>
          <w:rFonts w:eastAsiaTheme="minorEastAsia"/>
          <w:sz w:val="22"/>
          <w:szCs w:val="22"/>
          <w:lang w:val="en-US"/>
        </w:rPr>
        <w:t>Level</w:t>
      </w:r>
      <w:r w:rsidR="00E64DD0">
        <w:rPr>
          <w:rFonts w:eastAsiaTheme="minorEastAsia"/>
          <w:sz w:val="22"/>
          <w:szCs w:val="22"/>
          <w:lang w:val="en-US"/>
        </w:rPr>
        <w:t xml:space="preserve"> </w:t>
      </w:r>
      <w:r w:rsidR="00187FE5">
        <w:rPr>
          <w:rFonts w:eastAsiaTheme="minorEastAsia"/>
          <w:sz w:val="22"/>
          <w:szCs w:val="22"/>
          <w:lang w:val="en-US"/>
        </w:rPr>
        <w:t>z-1</w:t>
      </w:r>
      <w:r w:rsidRPr="00695C85">
        <w:rPr>
          <w:rFonts w:eastAsiaTheme="minorEastAsia"/>
          <w:sz w:val="22"/>
          <w:szCs w:val="22"/>
          <w:lang w:val="en-US"/>
        </w:rPr>
        <w:t xml:space="preserve">: </w:t>
      </w:r>
      <w:r w:rsidR="00187FE5" w:rsidRPr="00187FE5">
        <w:rPr>
          <w:rFonts w:eastAsiaTheme="minorEastAsia"/>
          <w:sz w:val="22"/>
          <w:szCs w:val="22"/>
          <w:lang w:val="en-US"/>
        </w:rPr>
        <w:t>Signaling-based</w:t>
      </w:r>
      <w:r w:rsidRPr="00695C85">
        <w:rPr>
          <w:rFonts w:eastAsiaTheme="minorEastAsia"/>
          <w:sz w:val="22"/>
          <w:szCs w:val="22"/>
          <w:lang w:val="en-US"/>
        </w:rPr>
        <w:t xml:space="preserve"> collaboration with model transfer to update </w:t>
      </w:r>
      <w:r w:rsidR="0074041B">
        <w:rPr>
          <w:rFonts w:eastAsiaTheme="minorEastAsia"/>
          <w:sz w:val="22"/>
          <w:szCs w:val="22"/>
          <w:lang w:val="en-US"/>
        </w:rPr>
        <w:t xml:space="preserve">only </w:t>
      </w:r>
      <w:r w:rsidRPr="00695C85">
        <w:rPr>
          <w:rFonts w:eastAsiaTheme="minorEastAsia"/>
          <w:sz w:val="22"/>
          <w:szCs w:val="22"/>
          <w:lang w:val="en-US"/>
        </w:rPr>
        <w:t>parameters</w:t>
      </w:r>
    </w:p>
    <w:p w14:paraId="04003284" w14:textId="017CA402" w:rsidR="00695C85" w:rsidRDefault="00695C85" w:rsidP="00695C85">
      <w:pPr>
        <w:spacing w:afterLines="50" w:after="120"/>
        <w:jc w:val="both"/>
        <w:rPr>
          <w:rFonts w:eastAsiaTheme="minorEastAsia"/>
          <w:sz w:val="22"/>
          <w:szCs w:val="22"/>
          <w:lang w:val="en-US"/>
        </w:rPr>
      </w:pPr>
      <w:r w:rsidRPr="00695C85">
        <w:rPr>
          <w:rFonts w:eastAsiaTheme="minorEastAsia"/>
          <w:sz w:val="22"/>
          <w:szCs w:val="22"/>
          <w:lang w:val="en-US"/>
        </w:rPr>
        <w:lastRenderedPageBreak/>
        <w:t>Level</w:t>
      </w:r>
      <w:r w:rsidR="00E64DD0">
        <w:rPr>
          <w:rFonts w:eastAsiaTheme="minorEastAsia"/>
          <w:sz w:val="22"/>
          <w:szCs w:val="22"/>
          <w:lang w:val="en-US"/>
        </w:rPr>
        <w:t xml:space="preserve"> </w:t>
      </w:r>
      <w:r w:rsidR="00187FE5">
        <w:rPr>
          <w:rFonts w:eastAsiaTheme="minorEastAsia"/>
          <w:sz w:val="22"/>
          <w:szCs w:val="22"/>
          <w:lang w:val="en-US"/>
        </w:rPr>
        <w:t>z-2</w:t>
      </w:r>
      <w:r w:rsidRPr="00695C85">
        <w:rPr>
          <w:rFonts w:eastAsiaTheme="minorEastAsia"/>
          <w:sz w:val="22"/>
          <w:szCs w:val="22"/>
          <w:lang w:val="en-US"/>
        </w:rPr>
        <w:t xml:space="preserve">: </w:t>
      </w:r>
      <w:r w:rsidR="00187FE5" w:rsidRPr="00187FE5">
        <w:rPr>
          <w:rFonts w:eastAsiaTheme="minorEastAsia"/>
          <w:sz w:val="22"/>
          <w:szCs w:val="22"/>
          <w:lang w:val="en-US"/>
        </w:rPr>
        <w:t>Signaling-based</w:t>
      </w:r>
      <w:r w:rsidRPr="00695C85">
        <w:rPr>
          <w:rFonts w:eastAsiaTheme="minorEastAsia"/>
          <w:sz w:val="22"/>
          <w:szCs w:val="22"/>
          <w:lang w:val="en-US"/>
        </w:rPr>
        <w:t xml:space="preserve"> collaboration with model transfer to update parameters and model structure</w:t>
      </w:r>
    </w:p>
    <w:p w14:paraId="39138886" w14:textId="3CB430DE" w:rsidR="00695C85" w:rsidRPr="00695C85" w:rsidRDefault="00695C85" w:rsidP="00695C85">
      <w:pPr>
        <w:spacing w:afterLines="50" w:after="120"/>
        <w:jc w:val="both"/>
        <w:rPr>
          <w:rFonts w:eastAsia="游明朝"/>
          <w:b/>
          <w:sz w:val="22"/>
          <w:szCs w:val="22"/>
        </w:rPr>
      </w:pPr>
      <w:r w:rsidRPr="009B1F7B">
        <w:rPr>
          <w:rFonts w:eastAsia="游明朝" w:hint="eastAsia"/>
          <w:b/>
          <w:sz w:val="22"/>
          <w:szCs w:val="22"/>
          <w:u w:val="single"/>
        </w:rPr>
        <w:t xml:space="preserve">Proposal </w:t>
      </w:r>
      <w:r w:rsidR="00187FE5">
        <w:rPr>
          <w:rFonts w:eastAsia="游明朝"/>
          <w:b/>
          <w:sz w:val="22"/>
          <w:szCs w:val="22"/>
          <w:u w:val="single"/>
        </w:rPr>
        <w:t>9</w:t>
      </w:r>
      <w:r w:rsidRPr="009B1F7B">
        <w:rPr>
          <w:rFonts w:eastAsia="游明朝" w:hint="eastAsia"/>
          <w:b/>
          <w:sz w:val="22"/>
          <w:szCs w:val="22"/>
        </w:rPr>
        <w:t>:</w:t>
      </w:r>
      <w:r w:rsidRPr="009B1F7B">
        <w:rPr>
          <w:rFonts w:eastAsia="游明朝"/>
          <w:b/>
          <w:sz w:val="22"/>
          <w:szCs w:val="22"/>
        </w:rPr>
        <w:t xml:space="preserve"> </w:t>
      </w:r>
      <w:r w:rsidR="00187FE5">
        <w:rPr>
          <w:rFonts w:eastAsia="游明朝"/>
          <w:b/>
          <w:sz w:val="22"/>
          <w:szCs w:val="22"/>
        </w:rPr>
        <w:t>NW-UE</w:t>
      </w:r>
      <w:r w:rsidRPr="00695C85">
        <w:rPr>
          <w:rFonts w:eastAsia="游明朝"/>
          <w:b/>
          <w:sz w:val="22"/>
          <w:szCs w:val="22"/>
        </w:rPr>
        <w:t xml:space="preserve"> collaboration levels should be defined as follows.</w:t>
      </w:r>
    </w:p>
    <w:p w14:paraId="3D6949C8" w14:textId="679EED7E" w:rsidR="00695C85" w:rsidRPr="00695C85" w:rsidRDefault="00695C85" w:rsidP="00695C85">
      <w:pPr>
        <w:spacing w:afterLines="50" w:after="120"/>
        <w:jc w:val="both"/>
        <w:rPr>
          <w:rFonts w:eastAsia="游明朝"/>
          <w:b/>
          <w:sz w:val="22"/>
          <w:szCs w:val="22"/>
        </w:rPr>
      </w:pPr>
      <w:r w:rsidRPr="00695C85">
        <w:rPr>
          <w:rFonts w:eastAsia="游明朝"/>
          <w:b/>
          <w:sz w:val="22"/>
          <w:szCs w:val="22"/>
        </w:rPr>
        <w:t>Level</w:t>
      </w:r>
      <w:r w:rsidR="00E64DD0">
        <w:rPr>
          <w:rFonts w:eastAsia="游明朝"/>
          <w:b/>
          <w:sz w:val="22"/>
          <w:szCs w:val="22"/>
        </w:rPr>
        <w:t xml:space="preserve"> </w:t>
      </w:r>
      <w:r w:rsidR="00187FE5">
        <w:rPr>
          <w:rFonts w:eastAsia="游明朝"/>
          <w:b/>
          <w:sz w:val="22"/>
          <w:szCs w:val="22"/>
        </w:rPr>
        <w:t>x</w:t>
      </w:r>
      <w:r w:rsidRPr="00695C85">
        <w:rPr>
          <w:rFonts w:eastAsia="游明朝"/>
          <w:b/>
          <w:sz w:val="22"/>
          <w:szCs w:val="22"/>
        </w:rPr>
        <w:t>: No collaboration</w:t>
      </w:r>
    </w:p>
    <w:p w14:paraId="0B4053FA" w14:textId="351AA887" w:rsidR="00695C85" w:rsidRPr="00695C85" w:rsidRDefault="00695C85" w:rsidP="00695C85">
      <w:pPr>
        <w:spacing w:afterLines="50" w:after="120"/>
        <w:jc w:val="both"/>
        <w:rPr>
          <w:rFonts w:eastAsia="游明朝"/>
          <w:b/>
          <w:sz w:val="22"/>
          <w:szCs w:val="22"/>
        </w:rPr>
      </w:pPr>
      <w:r w:rsidRPr="00695C85">
        <w:rPr>
          <w:rFonts w:eastAsia="游明朝"/>
          <w:b/>
          <w:sz w:val="22"/>
          <w:szCs w:val="22"/>
        </w:rPr>
        <w:t>Level</w:t>
      </w:r>
      <w:r w:rsidR="00E64DD0">
        <w:rPr>
          <w:rFonts w:eastAsia="游明朝"/>
          <w:b/>
          <w:sz w:val="22"/>
          <w:szCs w:val="22"/>
        </w:rPr>
        <w:t xml:space="preserve"> </w:t>
      </w:r>
      <w:r w:rsidR="00187FE5">
        <w:rPr>
          <w:rFonts w:eastAsia="游明朝"/>
          <w:b/>
          <w:sz w:val="22"/>
          <w:szCs w:val="22"/>
        </w:rPr>
        <w:t>y</w:t>
      </w:r>
      <w:r w:rsidRPr="00695C85">
        <w:rPr>
          <w:rFonts w:eastAsia="游明朝"/>
          <w:b/>
          <w:sz w:val="22"/>
          <w:szCs w:val="22"/>
        </w:rPr>
        <w:t xml:space="preserve">: </w:t>
      </w:r>
      <w:proofErr w:type="spellStart"/>
      <w:r w:rsidR="00187FE5" w:rsidRPr="00187FE5">
        <w:rPr>
          <w:rFonts w:eastAsia="游明朝"/>
          <w:b/>
          <w:sz w:val="22"/>
          <w:szCs w:val="22"/>
        </w:rPr>
        <w:t>Signaling</w:t>
      </w:r>
      <w:proofErr w:type="spellEnd"/>
      <w:r w:rsidR="00187FE5" w:rsidRPr="00187FE5">
        <w:rPr>
          <w:rFonts w:eastAsia="游明朝"/>
          <w:b/>
          <w:sz w:val="22"/>
          <w:szCs w:val="22"/>
        </w:rPr>
        <w:t>-based</w:t>
      </w:r>
      <w:r w:rsidRPr="00695C85">
        <w:rPr>
          <w:rFonts w:eastAsia="游明朝"/>
          <w:b/>
          <w:sz w:val="22"/>
          <w:szCs w:val="22"/>
        </w:rPr>
        <w:t xml:space="preserve"> collaboration without model transfer</w:t>
      </w:r>
    </w:p>
    <w:p w14:paraId="3DE25AE3" w14:textId="2B8BCF80" w:rsidR="00695C85" w:rsidRPr="00695C85" w:rsidRDefault="00695C85" w:rsidP="00695C85">
      <w:pPr>
        <w:spacing w:afterLines="50" w:after="120"/>
        <w:jc w:val="both"/>
        <w:rPr>
          <w:rFonts w:eastAsia="游明朝"/>
          <w:b/>
          <w:sz w:val="22"/>
          <w:szCs w:val="22"/>
        </w:rPr>
      </w:pPr>
      <w:r w:rsidRPr="00695C85">
        <w:rPr>
          <w:rFonts w:eastAsia="游明朝"/>
          <w:b/>
          <w:sz w:val="22"/>
          <w:szCs w:val="22"/>
        </w:rPr>
        <w:t>Level</w:t>
      </w:r>
      <w:r w:rsidR="00E64DD0">
        <w:rPr>
          <w:rFonts w:eastAsia="游明朝"/>
          <w:b/>
          <w:sz w:val="22"/>
          <w:szCs w:val="22"/>
        </w:rPr>
        <w:t xml:space="preserve"> </w:t>
      </w:r>
      <w:r w:rsidR="00187FE5">
        <w:rPr>
          <w:rFonts w:eastAsia="游明朝"/>
          <w:b/>
          <w:sz w:val="22"/>
          <w:szCs w:val="22"/>
        </w:rPr>
        <w:t>z-1</w:t>
      </w:r>
      <w:r w:rsidRPr="00695C85">
        <w:rPr>
          <w:rFonts w:eastAsia="游明朝"/>
          <w:b/>
          <w:sz w:val="22"/>
          <w:szCs w:val="22"/>
        </w:rPr>
        <w:t xml:space="preserve">: </w:t>
      </w:r>
      <w:proofErr w:type="spellStart"/>
      <w:r w:rsidR="00187FE5" w:rsidRPr="00187FE5">
        <w:rPr>
          <w:rFonts w:eastAsia="游明朝"/>
          <w:b/>
          <w:sz w:val="22"/>
          <w:szCs w:val="22"/>
        </w:rPr>
        <w:t>Signaling</w:t>
      </w:r>
      <w:proofErr w:type="spellEnd"/>
      <w:r w:rsidR="00187FE5" w:rsidRPr="00187FE5">
        <w:rPr>
          <w:rFonts w:eastAsia="游明朝"/>
          <w:b/>
          <w:sz w:val="22"/>
          <w:szCs w:val="22"/>
        </w:rPr>
        <w:t>-based</w:t>
      </w:r>
      <w:r w:rsidRPr="00695C85">
        <w:rPr>
          <w:rFonts w:eastAsia="游明朝"/>
          <w:b/>
          <w:sz w:val="22"/>
          <w:szCs w:val="22"/>
        </w:rPr>
        <w:t xml:space="preserve"> collaboration with model transfer to update </w:t>
      </w:r>
      <w:r w:rsidR="0074041B">
        <w:rPr>
          <w:rFonts w:eastAsia="游明朝"/>
          <w:b/>
          <w:sz w:val="22"/>
          <w:szCs w:val="22"/>
        </w:rPr>
        <w:t xml:space="preserve">only </w:t>
      </w:r>
      <w:r w:rsidRPr="00695C85">
        <w:rPr>
          <w:rFonts w:eastAsia="游明朝"/>
          <w:b/>
          <w:sz w:val="22"/>
          <w:szCs w:val="22"/>
        </w:rPr>
        <w:t>parameters</w:t>
      </w:r>
    </w:p>
    <w:p w14:paraId="43CBF830" w14:textId="5B1C37E5" w:rsidR="00187FE5" w:rsidRDefault="00695C85" w:rsidP="00187FE5">
      <w:pPr>
        <w:spacing w:afterLines="50" w:after="120"/>
        <w:jc w:val="both"/>
        <w:rPr>
          <w:sz w:val="22"/>
          <w:szCs w:val="22"/>
        </w:rPr>
      </w:pPr>
      <w:r w:rsidRPr="00695C85">
        <w:rPr>
          <w:rFonts w:eastAsia="游明朝"/>
          <w:b/>
          <w:sz w:val="22"/>
          <w:szCs w:val="22"/>
        </w:rPr>
        <w:t>Level</w:t>
      </w:r>
      <w:r w:rsidR="00E64DD0">
        <w:rPr>
          <w:rFonts w:eastAsia="游明朝"/>
          <w:b/>
          <w:sz w:val="22"/>
          <w:szCs w:val="22"/>
        </w:rPr>
        <w:t xml:space="preserve"> </w:t>
      </w:r>
      <w:r w:rsidR="00187FE5">
        <w:rPr>
          <w:rFonts w:eastAsia="游明朝"/>
          <w:b/>
          <w:sz w:val="22"/>
          <w:szCs w:val="22"/>
        </w:rPr>
        <w:t>z-2</w:t>
      </w:r>
      <w:r w:rsidRPr="00695C85">
        <w:rPr>
          <w:rFonts w:eastAsia="游明朝"/>
          <w:b/>
          <w:sz w:val="22"/>
          <w:szCs w:val="22"/>
        </w:rPr>
        <w:t xml:space="preserve">: </w:t>
      </w:r>
      <w:proofErr w:type="spellStart"/>
      <w:r w:rsidR="00187FE5" w:rsidRPr="00187FE5">
        <w:rPr>
          <w:rFonts w:eastAsia="游明朝"/>
          <w:b/>
          <w:sz w:val="22"/>
          <w:szCs w:val="22"/>
        </w:rPr>
        <w:t>Signaling</w:t>
      </w:r>
      <w:proofErr w:type="spellEnd"/>
      <w:r w:rsidR="00187FE5" w:rsidRPr="00187FE5">
        <w:rPr>
          <w:rFonts w:eastAsia="游明朝"/>
          <w:b/>
          <w:sz w:val="22"/>
          <w:szCs w:val="22"/>
        </w:rPr>
        <w:t>-based</w:t>
      </w:r>
      <w:r w:rsidRPr="00695C85">
        <w:rPr>
          <w:rFonts w:eastAsia="游明朝"/>
          <w:b/>
          <w:sz w:val="22"/>
          <w:szCs w:val="22"/>
        </w:rPr>
        <w:t xml:space="preserve"> collaboration with model transfer to update parameters and model structure</w:t>
      </w:r>
    </w:p>
    <w:p w14:paraId="11AEFF85" w14:textId="78472530" w:rsidR="00187FE5" w:rsidRDefault="00187FE5" w:rsidP="00695C85">
      <w:pPr>
        <w:spacing w:afterLines="50" w:after="120"/>
        <w:jc w:val="both"/>
        <w:rPr>
          <w:rFonts w:eastAsia="游明朝"/>
          <w:bCs/>
          <w:sz w:val="22"/>
          <w:szCs w:val="22"/>
          <w:lang w:val="en-US"/>
        </w:rPr>
      </w:pPr>
      <w:r>
        <w:rPr>
          <w:rFonts w:eastAsia="游明朝"/>
          <w:bCs/>
          <w:sz w:val="22"/>
          <w:szCs w:val="22"/>
          <w:lang w:val="en-US"/>
        </w:rPr>
        <w:t xml:space="preserve">At the RAN1#110, companies were encouraged to bring their views on the boundary x-y and y-z to clarify each level. </w:t>
      </w:r>
      <w:r w:rsidR="0089271B">
        <w:rPr>
          <w:rFonts w:eastAsia="游明朝"/>
          <w:bCs/>
          <w:sz w:val="22"/>
          <w:szCs w:val="22"/>
          <w:lang w:val="en-US"/>
        </w:rPr>
        <w:t>T</w:t>
      </w:r>
      <w:r w:rsidR="004C4264">
        <w:rPr>
          <w:rFonts w:eastAsia="游明朝"/>
          <w:bCs/>
          <w:sz w:val="22"/>
          <w:szCs w:val="22"/>
          <w:lang w:val="en-US"/>
        </w:rPr>
        <w:t>he</w:t>
      </w:r>
      <w:r>
        <w:rPr>
          <w:rFonts w:eastAsia="游明朝"/>
          <w:bCs/>
          <w:sz w:val="22"/>
          <w:szCs w:val="22"/>
          <w:lang w:val="en-US"/>
        </w:rPr>
        <w:t xml:space="preserve"> moderator suggested to </w:t>
      </w:r>
      <w:r>
        <w:rPr>
          <w:rFonts w:eastAsia="游明朝" w:hint="eastAsia"/>
          <w:bCs/>
          <w:sz w:val="22"/>
          <w:szCs w:val="22"/>
          <w:lang w:val="en-US"/>
        </w:rPr>
        <w:t>c</w:t>
      </w:r>
      <w:r>
        <w:rPr>
          <w:rFonts w:eastAsia="游明朝"/>
          <w:bCs/>
          <w:sz w:val="22"/>
          <w:szCs w:val="22"/>
          <w:lang w:val="en-US"/>
        </w:rPr>
        <w:t xml:space="preserve">ategorize level x and level y based on a) whether the applied signaling is introduced in Rel-18 AI/ML or outside Rel-18 AI/ML or b) whether the applied signaling is supported by Rel-17 specification or not. However, those boundary criteria </w:t>
      </w:r>
      <w:r w:rsidR="004C4264">
        <w:rPr>
          <w:rFonts w:eastAsia="游明朝"/>
          <w:bCs/>
          <w:sz w:val="22"/>
          <w:szCs w:val="22"/>
          <w:lang w:val="en-US"/>
        </w:rPr>
        <w:t xml:space="preserve">seem to </w:t>
      </w:r>
      <w:r>
        <w:rPr>
          <w:rFonts w:eastAsia="游明朝"/>
          <w:bCs/>
          <w:sz w:val="22"/>
          <w:szCs w:val="22"/>
          <w:lang w:val="en-US"/>
        </w:rPr>
        <w:t xml:space="preserve">ignore how much UE and NW </w:t>
      </w:r>
      <w:proofErr w:type="gramStart"/>
      <w:r>
        <w:rPr>
          <w:rFonts w:eastAsia="游明朝"/>
          <w:bCs/>
          <w:sz w:val="22"/>
          <w:szCs w:val="22"/>
          <w:lang w:val="en-US"/>
        </w:rPr>
        <w:t>actually collaborates</w:t>
      </w:r>
      <w:proofErr w:type="gramEnd"/>
      <w:r>
        <w:rPr>
          <w:rFonts w:eastAsia="游明朝"/>
          <w:bCs/>
          <w:sz w:val="22"/>
          <w:szCs w:val="22"/>
          <w:lang w:val="en-US"/>
        </w:rPr>
        <w:t xml:space="preserve"> by signaling. In our view, it is more reasonable to set boundary x-y as whether signaling unique to model managements are required or not. In this case, the collaboration level is determined by how much UE and NW are involved in </w:t>
      </w:r>
      <w:r w:rsidR="0074041B">
        <w:rPr>
          <w:rFonts w:eastAsia="游明朝"/>
          <w:bCs/>
          <w:sz w:val="22"/>
          <w:szCs w:val="22"/>
          <w:lang w:val="en-US"/>
        </w:rPr>
        <w:t xml:space="preserve">the </w:t>
      </w:r>
      <w:r>
        <w:rPr>
          <w:rFonts w:eastAsia="游明朝"/>
          <w:bCs/>
          <w:sz w:val="22"/>
          <w:szCs w:val="22"/>
          <w:lang w:val="en-US"/>
        </w:rPr>
        <w:t xml:space="preserve">model management collaboration. As discussed in the previous section (sec. 2.3), model registration is necessary for UE and NW to be aware of models for </w:t>
      </w:r>
      <w:r w:rsidR="0074041B">
        <w:rPr>
          <w:rFonts w:eastAsia="游明朝"/>
          <w:bCs/>
          <w:sz w:val="22"/>
          <w:szCs w:val="22"/>
          <w:lang w:val="en-US"/>
        </w:rPr>
        <w:t xml:space="preserve">the </w:t>
      </w:r>
      <w:r>
        <w:rPr>
          <w:rFonts w:eastAsia="游明朝"/>
          <w:bCs/>
          <w:sz w:val="22"/>
          <w:szCs w:val="22"/>
          <w:lang w:val="en-US"/>
        </w:rPr>
        <w:t xml:space="preserve">model managements collaboration. Therefore, the level x or level y should depend on whether model is registered or not.  </w:t>
      </w:r>
    </w:p>
    <w:p w14:paraId="5021DE0E" w14:textId="2C389A23" w:rsidR="00187FE5" w:rsidRDefault="00187FE5" w:rsidP="00695C85">
      <w:pPr>
        <w:spacing w:afterLines="50" w:after="120"/>
        <w:jc w:val="both"/>
        <w:rPr>
          <w:rFonts w:eastAsia="游明朝"/>
          <w:bCs/>
          <w:sz w:val="22"/>
          <w:szCs w:val="22"/>
          <w:lang w:val="en-US"/>
        </w:rPr>
      </w:pPr>
      <w:r w:rsidRPr="009B1F7B">
        <w:rPr>
          <w:rFonts w:eastAsia="游明朝" w:hint="eastAsia"/>
          <w:b/>
          <w:sz w:val="22"/>
          <w:szCs w:val="22"/>
          <w:u w:val="single"/>
        </w:rPr>
        <w:t xml:space="preserve">Proposal </w:t>
      </w:r>
      <w:r>
        <w:rPr>
          <w:rFonts w:eastAsia="游明朝"/>
          <w:b/>
          <w:sz w:val="22"/>
          <w:szCs w:val="22"/>
          <w:u w:val="single"/>
        </w:rPr>
        <w:t>10</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Boundary x-y in NW-UE</w:t>
      </w:r>
      <w:r w:rsidRPr="00695C85">
        <w:rPr>
          <w:rFonts w:eastAsia="游明朝"/>
          <w:b/>
          <w:sz w:val="22"/>
          <w:szCs w:val="22"/>
        </w:rPr>
        <w:t xml:space="preserve"> collaboration levels should </w:t>
      </w:r>
      <w:r>
        <w:rPr>
          <w:rFonts w:eastAsia="游明朝"/>
          <w:b/>
          <w:sz w:val="22"/>
          <w:szCs w:val="22"/>
        </w:rPr>
        <w:t xml:space="preserve">depend on whether model is registered or not, in other words </w:t>
      </w:r>
      <w:r w:rsidRPr="00187FE5">
        <w:rPr>
          <w:rFonts w:eastAsia="游明朝"/>
          <w:b/>
          <w:sz w:val="22"/>
          <w:szCs w:val="22"/>
        </w:rPr>
        <w:t xml:space="preserve">level x-y boundary is whether </w:t>
      </w:r>
      <w:r>
        <w:rPr>
          <w:rFonts w:eastAsia="游明朝"/>
          <w:b/>
          <w:sz w:val="22"/>
          <w:szCs w:val="22"/>
        </w:rPr>
        <w:t>UE and NW are</w:t>
      </w:r>
      <w:r w:rsidRPr="00187FE5">
        <w:rPr>
          <w:rFonts w:eastAsia="游明朝"/>
          <w:b/>
          <w:sz w:val="22"/>
          <w:szCs w:val="22"/>
        </w:rPr>
        <w:t xml:space="preserve"> aware of </w:t>
      </w:r>
      <w:r>
        <w:rPr>
          <w:rFonts w:eastAsia="游明朝"/>
          <w:b/>
          <w:sz w:val="22"/>
          <w:szCs w:val="22"/>
        </w:rPr>
        <w:t xml:space="preserve">the </w:t>
      </w:r>
      <w:r w:rsidRPr="00187FE5">
        <w:rPr>
          <w:rFonts w:eastAsia="游明朝"/>
          <w:b/>
          <w:sz w:val="22"/>
          <w:szCs w:val="22"/>
        </w:rPr>
        <w:t>model or not.</w:t>
      </w:r>
    </w:p>
    <w:p w14:paraId="365D9E61" w14:textId="210A5FC1" w:rsidR="00187FE5" w:rsidRDefault="00187FE5" w:rsidP="00695C85">
      <w:pPr>
        <w:spacing w:afterLines="50" w:after="120"/>
        <w:jc w:val="both"/>
        <w:rPr>
          <w:rFonts w:eastAsia="游明朝"/>
          <w:bCs/>
          <w:sz w:val="22"/>
          <w:szCs w:val="22"/>
        </w:rPr>
      </w:pPr>
      <w:r>
        <w:rPr>
          <w:rFonts w:eastAsia="游明朝" w:hint="eastAsia"/>
          <w:bCs/>
          <w:sz w:val="22"/>
          <w:szCs w:val="22"/>
          <w:lang w:val="en-US"/>
        </w:rPr>
        <w:t>A</w:t>
      </w:r>
      <w:r>
        <w:rPr>
          <w:rFonts w:eastAsia="游明朝"/>
          <w:bCs/>
          <w:sz w:val="22"/>
          <w:szCs w:val="22"/>
          <w:lang w:val="en-US"/>
        </w:rPr>
        <w:t>s discussed in the definition of model transfer, we prefer categoriz</w:t>
      </w:r>
      <w:r w:rsidR="004C4264">
        <w:rPr>
          <w:rFonts w:eastAsia="游明朝"/>
          <w:bCs/>
          <w:sz w:val="22"/>
          <w:szCs w:val="22"/>
          <w:lang w:val="en-US"/>
        </w:rPr>
        <w:t>ing</w:t>
      </w:r>
      <w:r>
        <w:rPr>
          <w:rFonts w:eastAsia="游明朝"/>
          <w:bCs/>
          <w:sz w:val="22"/>
          <w:szCs w:val="22"/>
          <w:lang w:val="en-US"/>
        </w:rPr>
        <w:t xml:space="preserve"> level y and level z based on model transfer </w:t>
      </w:r>
      <w:r w:rsidR="0074041B">
        <w:rPr>
          <w:rFonts w:eastAsia="游明朝"/>
          <w:bCs/>
          <w:sz w:val="22"/>
          <w:szCs w:val="22"/>
          <w:lang w:val="en-US"/>
        </w:rPr>
        <w:t xml:space="preserve">specified by </w:t>
      </w:r>
      <w:r>
        <w:rPr>
          <w:rFonts w:eastAsia="游明朝"/>
          <w:bCs/>
          <w:sz w:val="22"/>
          <w:szCs w:val="22"/>
          <w:lang w:val="en-US"/>
        </w:rPr>
        <w:t xml:space="preserve">3GPP signaling, because of the expected specification impacts. With this classification, </w:t>
      </w:r>
      <w:r w:rsidRPr="00187FE5">
        <w:rPr>
          <w:rFonts w:eastAsia="游明朝"/>
          <w:bCs/>
          <w:sz w:val="22"/>
          <w:szCs w:val="22"/>
        </w:rPr>
        <w:t>level y-</w:t>
      </w:r>
      <w:r w:rsidR="0074041B">
        <w:rPr>
          <w:rFonts w:eastAsia="游明朝"/>
          <w:bCs/>
          <w:sz w:val="22"/>
          <w:szCs w:val="22"/>
        </w:rPr>
        <w:t>z</w:t>
      </w:r>
      <w:r w:rsidRPr="00187FE5">
        <w:rPr>
          <w:rFonts w:eastAsia="游明朝"/>
          <w:bCs/>
          <w:sz w:val="22"/>
          <w:szCs w:val="22"/>
        </w:rPr>
        <w:t xml:space="preserve"> boundary </w:t>
      </w:r>
      <w:r>
        <w:rPr>
          <w:rFonts w:eastAsia="游明朝"/>
          <w:bCs/>
          <w:sz w:val="22"/>
          <w:szCs w:val="22"/>
        </w:rPr>
        <w:t>can be interpreted as</w:t>
      </w:r>
      <w:r w:rsidRPr="00187FE5">
        <w:rPr>
          <w:rFonts w:eastAsia="游明朝"/>
          <w:bCs/>
          <w:sz w:val="22"/>
          <w:szCs w:val="22"/>
        </w:rPr>
        <w:t xml:space="preserve"> whether </w:t>
      </w:r>
      <w:r>
        <w:rPr>
          <w:rFonts w:eastAsia="游明朝"/>
          <w:bCs/>
          <w:sz w:val="22"/>
          <w:szCs w:val="22"/>
        </w:rPr>
        <w:t xml:space="preserve">UE and </w:t>
      </w:r>
      <w:r w:rsidRPr="00187FE5">
        <w:rPr>
          <w:rFonts w:eastAsia="游明朝"/>
          <w:bCs/>
          <w:sz w:val="22"/>
          <w:szCs w:val="22"/>
        </w:rPr>
        <w:t>NW</w:t>
      </w:r>
      <w:r>
        <w:rPr>
          <w:rFonts w:eastAsia="游明朝"/>
          <w:bCs/>
          <w:sz w:val="22"/>
          <w:szCs w:val="22"/>
        </w:rPr>
        <w:t xml:space="preserve"> are</w:t>
      </w:r>
      <w:r w:rsidRPr="00187FE5">
        <w:rPr>
          <w:rFonts w:eastAsia="游明朝"/>
          <w:bCs/>
          <w:sz w:val="22"/>
          <w:szCs w:val="22"/>
        </w:rPr>
        <w:t xml:space="preserve"> aware of ML model structure and/or parameters of</w:t>
      </w:r>
      <w:r>
        <w:rPr>
          <w:rFonts w:eastAsia="游明朝"/>
          <w:bCs/>
          <w:sz w:val="22"/>
          <w:szCs w:val="22"/>
        </w:rPr>
        <w:t xml:space="preserve"> the other side</w:t>
      </w:r>
      <w:r w:rsidRPr="00187FE5">
        <w:rPr>
          <w:rFonts w:eastAsia="游明朝"/>
          <w:bCs/>
          <w:sz w:val="22"/>
          <w:szCs w:val="22"/>
        </w:rPr>
        <w:t xml:space="preserve"> or not</w:t>
      </w:r>
      <w:r>
        <w:rPr>
          <w:rFonts w:eastAsia="游明朝"/>
          <w:bCs/>
          <w:sz w:val="22"/>
          <w:szCs w:val="22"/>
        </w:rPr>
        <w:t xml:space="preserve">. </w:t>
      </w:r>
    </w:p>
    <w:p w14:paraId="41C33A7D" w14:textId="12430B7D" w:rsidR="00187FE5" w:rsidRDefault="00187FE5" w:rsidP="00187FE5">
      <w:pPr>
        <w:spacing w:afterLines="50" w:after="120"/>
        <w:jc w:val="both"/>
        <w:rPr>
          <w:rFonts w:eastAsia="游明朝"/>
          <w:bCs/>
          <w:sz w:val="22"/>
          <w:szCs w:val="22"/>
          <w:lang w:val="en-US"/>
        </w:rPr>
      </w:pPr>
      <w:r w:rsidRPr="009B1F7B">
        <w:rPr>
          <w:rFonts w:eastAsia="游明朝" w:hint="eastAsia"/>
          <w:b/>
          <w:sz w:val="22"/>
          <w:szCs w:val="22"/>
          <w:u w:val="single"/>
        </w:rPr>
        <w:t>Proposal</w:t>
      </w:r>
      <w:r>
        <w:rPr>
          <w:rFonts w:eastAsia="游明朝"/>
          <w:b/>
          <w:sz w:val="22"/>
          <w:szCs w:val="22"/>
          <w:u w:val="single"/>
        </w:rPr>
        <w:t xml:space="preserve"> 11</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Boundary y-z in NW-UE</w:t>
      </w:r>
      <w:r w:rsidRPr="00695C85">
        <w:rPr>
          <w:rFonts w:eastAsia="游明朝"/>
          <w:b/>
          <w:sz w:val="22"/>
          <w:szCs w:val="22"/>
        </w:rPr>
        <w:t xml:space="preserve"> collaboration levels should </w:t>
      </w:r>
      <w:r>
        <w:rPr>
          <w:rFonts w:eastAsia="游明朝"/>
          <w:b/>
          <w:sz w:val="22"/>
          <w:szCs w:val="22"/>
        </w:rPr>
        <w:t>depend on whether model transfer with 3GPP specified signalling is required or not, in other words</w:t>
      </w:r>
      <w:r w:rsidR="0074041B">
        <w:rPr>
          <w:rFonts w:eastAsia="游明朝"/>
          <w:b/>
          <w:sz w:val="22"/>
          <w:szCs w:val="22"/>
        </w:rPr>
        <w:t>,</w:t>
      </w:r>
      <w:r>
        <w:rPr>
          <w:rFonts w:eastAsia="游明朝"/>
          <w:b/>
          <w:sz w:val="22"/>
          <w:szCs w:val="22"/>
        </w:rPr>
        <w:t xml:space="preserve"> </w:t>
      </w:r>
      <w:r w:rsidRPr="00187FE5">
        <w:rPr>
          <w:rFonts w:eastAsia="游明朝"/>
          <w:b/>
          <w:sz w:val="22"/>
          <w:szCs w:val="22"/>
        </w:rPr>
        <w:t xml:space="preserve">level </w:t>
      </w:r>
      <w:r w:rsidR="0074041B">
        <w:rPr>
          <w:rFonts w:eastAsia="游明朝"/>
          <w:b/>
          <w:sz w:val="22"/>
          <w:szCs w:val="22"/>
        </w:rPr>
        <w:t>y</w:t>
      </w:r>
      <w:r w:rsidRPr="00187FE5">
        <w:rPr>
          <w:rFonts w:eastAsia="游明朝"/>
          <w:b/>
          <w:sz w:val="22"/>
          <w:szCs w:val="22"/>
        </w:rPr>
        <w:t>-</w:t>
      </w:r>
      <w:r w:rsidR="0074041B">
        <w:rPr>
          <w:rFonts w:eastAsia="游明朝"/>
          <w:b/>
          <w:sz w:val="22"/>
          <w:szCs w:val="22"/>
        </w:rPr>
        <w:t>z</w:t>
      </w:r>
      <w:r w:rsidRPr="00187FE5">
        <w:rPr>
          <w:rFonts w:eastAsia="游明朝"/>
          <w:b/>
          <w:sz w:val="22"/>
          <w:szCs w:val="22"/>
        </w:rPr>
        <w:t xml:space="preserve"> boundary is whether </w:t>
      </w:r>
      <w:r>
        <w:rPr>
          <w:rFonts w:eastAsia="游明朝"/>
          <w:b/>
          <w:sz w:val="22"/>
          <w:szCs w:val="22"/>
        </w:rPr>
        <w:t>UE and NW are</w:t>
      </w:r>
      <w:r w:rsidRPr="00187FE5">
        <w:rPr>
          <w:rFonts w:eastAsia="游明朝"/>
          <w:b/>
          <w:sz w:val="22"/>
          <w:szCs w:val="22"/>
        </w:rPr>
        <w:t xml:space="preserve"> aware of </w:t>
      </w:r>
      <w:r>
        <w:rPr>
          <w:rFonts w:eastAsia="游明朝"/>
          <w:b/>
          <w:sz w:val="22"/>
          <w:szCs w:val="22"/>
        </w:rPr>
        <w:t xml:space="preserve">the </w:t>
      </w:r>
      <w:r w:rsidRPr="00187FE5">
        <w:rPr>
          <w:rFonts w:eastAsia="游明朝"/>
          <w:b/>
          <w:sz w:val="22"/>
          <w:szCs w:val="22"/>
        </w:rPr>
        <w:t>model</w:t>
      </w:r>
      <w:r w:rsidRPr="00187FE5">
        <w:t xml:space="preserve"> </w:t>
      </w:r>
      <w:r w:rsidRPr="00187FE5">
        <w:rPr>
          <w:rFonts w:eastAsia="游明朝"/>
          <w:b/>
          <w:sz w:val="22"/>
          <w:szCs w:val="22"/>
        </w:rPr>
        <w:t>structure and/or parameters of the other side or not.</w:t>
      </w:r>
    </w:p>
    <w:p w14:paraId="53F1DDCD" w14:textId="16AF231C" w:rsidR="00B875EE" w:rsidRPr="00695C85" w:rsidRDefault="00B875EE" w:rsidP="00B875EE">
      <w:pPr>
        <w:spacing w:afterLines="50" w:after="120"/>
        <w:jc w:val="both"/>
        <w:rPr>
          <w:rFonts w:eastAsiaTheme="minorEastAsia"/>
          <w:sz w:val="22"/>
          <w:szCs w:val="22"/>
          <w:lang w:val="en-US"/>
        </w:rPr>
      </w:pPr>
    </w:p>
    <w:p w14:paraId="00D6EF2C" w14:textId="779C5581" w:rsidR="00B875EE" w:rsidRPr="009B1F7B" w:rsidRDefault="00B875EE" w:rsidP="00B875EE">
      <w:pPr>
        <w:pStyle w:val="2"/>
        <w:numPr>
          <w:ilvl w:val="1"/>
          <w:numId w:val="6"/>
        </w:numPr>
        <w:spacing w:line="360" w:lineRule="auto"/>
        <w:jc w:val="both"/>
        <w:rPr>
          <w:b/>
          <w:bCs/>
          <w:sz w:val="22"/>
          <w:szCs w:val="22"/>
          <w:lang w:val="en-US"/>
        </w:rPr>
      </w:pPr>
      <w:r>
        <w:rPr>
          <w:b/>
          <w:bCs/>
          <w:sz w:val="22"/>
          <w:szCs w:val="22"/>
          <w:lang w:val="en-US"/>
        </w:rPr>
        <w:t>General views on KPI</w:t>
      </w:r>
    </w:p>
    <w:p w14:paraId="23F40EE2" w14:textId="005051F4" w:rsidR="00187FE5" w:rsidRDefault="00B875EE" w:rsidP="00B875EE">
      <w:pPr>
        <w:spacing w:afterLines="50" w:after="120"/>
        <w:jc w:val="both"/>
        <w:rPr>
          <w:rFonts w:eastAsiaTheme="minorEastAsia"/>
          <w:sz w:val="22"/>
          <w:szCs w:val="22"/>
        </w:rPr>
      </w:pPr>
      <w:r>
        <w:rPr>
          <w:rFonts w:eastAsiaTheme="minorEastAsia"/>
          <w:sz w:val="22"/>
          <w:szCs w:val="22"/>
        </w:rPr>
        <w:t xml:space="preserve">Some KPIs in evaluation methodology </w:t>
      </w:r>
      <w:r w:rsidR="007069BA">
        <w:rPr>
          <w:rFonts w:eastAsiaTheme="minorEastAsia" w:hint="eastAsia"/>
          <w:sz w:val="22"/>
          <w:szCs w:val="22"/>
        </w:rPr>
        <w:t>a</w:t>
      </w:r>
      <w:r w:rsidR="007069BA">
        <w:rPr>
          <w:rFonts w:eastAsiaTheme="minorEastAsia"/>
          <w:sz w:val="22"/>
          <w:szCs w:val="22"/>
        </w:rPr>
        <w:t>re</w:t>
      </w:r>
      <w:r>
        <w:rPr>
          <w:rFonts w:eastAsiaTheme="minorEastAsia"/>
          <w:sz w:val="22"/>
          <w:szCs w:val="22"/>
        </w:rPr>
        <w:t xml:space="preserve"> common among all sub use cases. One of general KPIs is KPI representing </w:t>
      </w:r>
      <w:r w:rsidR="00187FE5">
        <w:rPr>
          <w:rFonts w:eastAsiaTheme="minorEastAsia"/>
          <w:sz w:val="22"/>
          <w:szCs w:val="22"/>
        </w:rPr>
        <w:t>power consumption.</w:t>
      </w:r>
      <w:r>
        <w:rPr>
          <w:rFonts w:eastAsiaTheme="minorEastAsia"/>
          <w:sz w:val="22"/>
          <w:szCs w:val="22"/>
        </w:rPr>
        <w:t xml:space="preserve"> </w:t>
      </w:r>
      <w:r w:rsidR="00187FE5">
        <w:rPr>
          <w:rFonts w:eastAsiaTheme="minorEastAsia"/>
          <w:sz w:val="22"/>
          <w:szCs w:val="22"/>
        </w:rPr>
        <w:t xml:space="preserve">It is useful to evaluate power consumption </w:t>
      </w:r>
      <w:r w:rsidR="0074041B">
        <w:rPr>
          <w:rFonts w:eastAsiaTheme="minorEastAsia"/>
          <w:sz w:val="22"/>
          <w:szCs w:val="22"/>
        </w:rPr>
        <w:t>from</w:t>
      </w:r>
      <w:r w:rsidR="00187FE5">
        <w:rPr>
          <w:rFonts w:eastAsiaTheme="minorEastAsia"/>
          <w:sz w:val="22"/>
          <w:szCs w:val="22"/>
        </w:rPr>
        <w:t xml:space="preserve"> commercial aspects, and various</w:t>
      </w:r>
      <w:r>
        <w:rPr>
          <w:rFonts w:eastAsiaTheme="minorEastAsia"/>
          <w:sz w:val="22"/>
          <w:szCs w:val="22"/>
        </w:rPr>
        <w:t xml:space="preserve"> </w:t>
      </w:r>
      <w:r w:rsidR="00187FE5">
        <w:rPr>
          <w:rFonts w:eastAsiaTheme="minorEastAsia"/>
          <w:sz w:val="22"/>
          <w:szCs w:val="22"/>
        </w:rPr>
        <w:t>approaches</w:t>
      </w:r>
      <w:r>
        <w:rPr>
          <w:rFonts w:eastAsiaTheme="minorEastAsia"/>
          <w:sz w:val="22"/>
          <w:szCs w:val="22"/>
        </w:rPr>
        <w:t xml:space="preserve"> </w:t>
      </w:r>
      <w:r w:rsidR="0074041B">
        <w:rPr>
          <w:rFonts w:eastAsiaTheme="minorEastAsia"/>
          <w:sz w:val="22"/>
          <w:szCs w:val="22"/>
        </w:rPr>
        <w:t>were</w:t>
      </w:r>
      <w:r>
        <w:rPr>
          <w:rFonts w:eastAsiaTheme="minorEastAsia"/>
          <w:sz w:val="22"/>
          <w:szCs w:val="22"/>
        </w:rPr>
        <w:t xml:space="preserve"> proposed to evaluate the </w:t>
      </w:r>
      <w:r w:rsidR="00187FE5">
        <w:rPr>
          <w:rFonts w:eastAsiaTheme="minorEastAsia"/>
          <w:sz w:val="22"/>
          <w:szCs w:val="22"/>
        </w:rPr>
        <w:t xml:space="preserve">power consumption. However, it is difficult to </w:t>
      </w:r>
      <w:r w:rsidR="004C4264">
        <w:rPr>
          <w:rFonts w:eastAsiaTheme="minorEastAsia"/>
          <w:sz w:val="22"/>
          <w:szCs w:val="22"/>
        </w:rPr>
        <w:t xml:space="preserve">reach </w:t>
      </w:r>
      <w:r w:rsidR="00187FE5">
        <w:rPr>
          <w:rFonts w:eastAsiaTheme="minorEastAsia"/>
          <w:sz w:val="22"/>
          <w:szCs w:val="22"/>
        </w:rPr>
        <w:t xml:space="preserve">consensus on the unified power consumption </w:t>
      </w:r>
      <w:proofErr w:type="gramStart"/>
      <w:r w:rsidR="00187FE5">
        <w:rPr>
          <w:rFonts w:eastAsiaTheme="minorEastAsia"/>
          <w:sz w:val="22"/>
          <w:szCs w:val="22"/>
        </w:rPr>
        <w:t>model, since</w:t>
      </w:r>
      <w:proofErr w:type="gramEnd"/>
      <w:r w:rsidR="00187FE5">
        <w:rPr>
          <w:rFonts w:eastAsiaTheme="minorEastAsia"/>
          <w:sz w:val="22"/>
          <w:szCs w:val="22"/>
        </w:rPr>
        <w:t xml:space="preserve"> the assumed implementation are different according to companies. Hence, we prefer not to </w:t>
      </w:r>
      <w:r w:rsidR="004C4264">
        <w:rPr>
          <w:rFonts w:eastAsiaTheme="minorEastAsia"/>
          <w:sz w:val="22"/>
          <w:szCs w:val="22"/>
        </w:rPr>
        <w:t xml:space="preserve">spend a time to </w:t>
      </w:r>
      <w:r w:rsidR="00187FE5">
        <w:rPr>
          <w:rFonts w:eastAsiaTheme="minorEastAsia"/>
          <w:sz w:val="22"/>
          <w:szCs w:val="22"/>
        </w:rPr>
        <w:t>make the unified power consumption model, while c</w:t>
      </w:r>
      <w:r w:rsidR="00187FE5" w:rsidRPr="00187FE5">
        <w:rPr>
          <w:rFonts w:eastAsiaTheme="minorEastAsia"/>
          <w:sz w:val="22"/>
          <w:szCs w:val="22"/>
        </w:rPr>
        <w:t xml:space="preserve">ompanies </w:t>
      </w:r>
      <w:r w:rsidR="00187FE5">
        <w:rPr>
          <w:rFonts w:eastAsiaTheme="minorEastAsia"/>
          <w:sz w:val="22"/>
          <w:szCs w:val="22"/>
        </w:rPr>
        <w:t>should be able to</w:t>
      </w:r>
      <w:r w:rsidR="00187FE5" w:rsidRPr="00187FE5">
        <w:rPr>
          <w:rFonts w:eastAsiaTheme="minorEastAsia"/>
          <w:sz w:val="22"/>
          <w:szCs w:val="22"/>
        </w:rPr>
        <w:t xml:space="preserve"> voluntarily provide their models estimating power </w:t>
      </w:r>
      <w:r w:rsidR="004C4264" w:rsidRPr="00187FE5">
        <w:rPr>
          <w:rFonts w:eastAsiaTheme="minorEastAsia"/>
          <w:sz w:val="22"/>
          <w:szCs w:val="22"/>
        </w:rPr>
        <w:t>consumption</w:t>
      </w:r>
      <w:r w:rsidR="00187FE5" w:rsidRPr="00187FE5">
        <w:rPr>
          <w:rFonts w:eastAsiaTheme="minorEastAsia"/>
          <w:sz w:val="22"/>
          <w:szCs w:val="22"/>
        </w:rPr>
        <w:t xml:space="preserve"> based on FLOPs with their expected implementations</w:t>
      </w:r>
      <w:r w:rsidR="00187FE5">
        <w:rPr>
          <w:rFonts w:eastAsiaTheme="minorEastAsia"/>
          <w:sz w:val="22"/>
          <w:szCs w:val="22"/>
        </w:rPr>
        <w:t>.</w:t>
      </w:r>
    </w:p>
    <w:p w14:paraId="1EC34AA7" w14:textId="0159283D" w:rsidR="00187FE5" w:rsidRDefault="00187FE5" w:rsidP="00187FE5">
      <w:pPr>
        <w:spacing w:afterLines="50" w:after="120"/>
        <w:jc w:val="both"/>
        <w:rPr>
          <w:rFonts w:eastAsia="游明朝"/>
          <w:b/>
          <w:sz w:val="22"/>
          <w:szCs w:val="22"/>
        </w:rPr>
      </w:pPr>
      <w:r>
        <w:rPr>
          <w:rFonts w:eastAsia="游明朝"/>
          <w:b/>
          <w:sz w:val="22"/>
          <w:szCs w:val="22"/>
          <w:u w:val="single"/>
        </w:rPr>
        <w:t>Proposal 12</w:t>
      </w:r>
      <w:r w:rsidRPr="009B1F7B">
        <w:rPr>
          <w:rFonts w:eastAsia="游明朝" w:hint="eastAsia"/>
          <w:b/>
          <w:sz w:val="22"/>
          <w:szCs w:val="22"/>
        </w:rPr>
        <w:t>:</w:t>
      </w:r>
      <w:r>
        <w:rPr>
          <w:rFonts w:eastAsia="游明朝"/>
          <w:b/>
          <w:sz w:val="22"/>
          <w:szCs w:val="22"/>
        </w:rPr>
        <w:t xml:space="preserve"> </w:t>
      </w:r>
      <w:r w:rsidRPr="00187FE5">
        <w:rPr>
          <w:rFonts w:eastAsia="游明朝"/>
          <w:b/>
          <w:sz w:val="22"/>
          <w:szCs w:val="22"/>
        </w:rPr>
        <w:t xml:space="preserve">Companies can voluntarily provide their models estimating power consumption model based on FLOPs with their expected implementations.  </w:t>
      </w:r>
    </w:p>
    <w:p w14:paraId="14BBA828" w14:textId="6C2C3427" w:rsidR="00187FE5" w:rsidRDefault="00633ACC" w:rsidP="00633ACC">
      <w:pPr>
        <w:spacing w:afterLines="50" w:after="120"/>
        <w:jc w:val="both"/>
        <w:rPr>
          <w:rFonts w:eastAsiaTheme="minorEastAsia"/>
          <w:sz w:val="22"/>
          <w:szCs w:val="22"/>
        </w:rPr>
      </w:pPr>
      <w:r>
        <w:rPr>
          <w:rFonts w:eastAsiaTheme="minorEastAsia"/>
          <w:sz w:val="22"/>
          <w:szCs w:val="22"/>
        </w:rPr>
        <w:t xml:space="preserve">Generalization of AI models is </w:t>
      </w:r>
      <w:r w:rsidR="00632B15">
        <w:rPr>
          <w:rFonts w:eastAsiaTheme="minorEastAsia"/>
          <w:sz w:val="22"/>
          <w:szCs w:val="22"/>
        </w:rPr>
        <w:t xml:space="preserve">one of </w:t>
      </w:r>
      <w:r>
        <w:rPr>
          <w:rFonts w:eastAsiaTheme="minorEastAsia"/>
          <w:sz w:val="22"/>
          <w:szCs w:val="22"/>
        </w:rPr>
        <w:t>important KPI</w:t>
      </w:r>
      <w:r w:rsidR="00632B15">
        <w:rPr>
          <w:rFonts w:eastAsiaTheme="minorEastAsia"/>
          <w:sz w:val="22"/>
          <w:szCs w:val="22"/>
        </w:rPr>
        <w:t>s</w:t>
      </w:r>
      <w:r>
        <w:rPr>
          <w:rFonts w:eastAsiaTheme="minorEastAsia"/>
          <w:sz w:val="22"/>
          <w:szCs w:val="22"/>
        </w:rPr>
        <w:t xml:space="preserve"> for the practical deployments to check how often model update or switching is necessary,</w:t>
      </w:r>
      <w:r w:rsidR="00365266">
        <w:rPr>
          <w:rFonts w:eastAsiaTheme="minorEastAsia"/>
          <w:sz w:val="22"/>
          <w:szCs w:val="22"/>
        </w:rPr>
        <w:t xml:space="preserve"> </w:t>
      </w:r>
      <w:r>
        <w:rPr>
          <w:rFonts w:eastAsiaTheme="minorEastAsia"/>
          <w:sz w:val="22"/>
          <w:szCs w:val="22"/>
        </w:rPr>
        <w:t>because it could evaluate how robust one AI model can be to several environments/configuration</w:t>
      </w:r>
      <w:r w:rsidR="00365266">
        <w:rPr>
          <w:rFonts w:eastAsiaTheme="minorEastAsia"/>
          <w:sz w:val="22"/>
          <w:szCs w:val="22"/>
        </w:rPr>
        <w:t>s</w:t>
      </w:r>
      <w:r w:rsidR="00187FE5">
        <w:rPr>
          <w:rFonts w:eastAsiaTheme="minorEastAsia"/>
          <w:sz w:val="22"/>
          <w:szCs w:val="22"/>
        </w:rPr>
        <w:t>/deployments</w:t>
      </w:r>
      <w:r>
        <w:rPr>
          <w:rFonts w:eastAsiaTheme="minorEastAsia"/>
          <w:sz w:val="22"/>
          <w:szCs w:val="22"/>
        </w:rPr>
        <w:t>.</w:t>
      </w:r>
      <w:r w:rsidR="00187FE5">
        <w:rPr>
          <w:rFonts w:eastAsiaTheme="minorEastAsia"/>
          <w:sz w:val="22"/>
          <w:szCs w:val="22"/>
        </w:rPr>
        <w:t xml:space="preserve"> The generalization evaluation covers </w:t>
      </w:r>
      <w:r w:rsidR="0074041B">
        <w:rPr>
          <w:rFonts w:eastAsiaTheme="minorEastAsia"/>
          <w:sz w:val="22"/>
          <w:szCs w:val="22"/>
        </w:rPr>
        <w:t>different level of changes</w:t>
      </w:r>
      <w:r w:rsidR="00187FE5">
        <w:rPr>
          <w:rFonts w:eastAsiaTheme="minorEastAsia"/>
          <w:sz w:val="22"/>
          <w:szCs w:val="22"/>
        </w:rPr>
        <w:t xml:space="preserve">. For example, even if one model is used for the specific environment, performance could be different according to different UE behaviour. These generalization performances are very </w:t>
      </w:r>
      <w:proofErr w:type="gramStart"/>
      <w:r w:rsidR="00187FE5">
        <w:rPr>
          <w:rFonts w:eastAsiaTheme="minorEastAsia"/>
          <w:sz w:val="22"/>
          <w:szCs w:val="22"/>
        </w:rPr>
        <w:t>fundamental,</w:t>
      </w:r>
      <w:r w:rsidR="0074041B">
        <w:rPr>
          <w:rFonts w:eastAsiaTheme="minorEastAsia"/>
          <w:sz w:val="22"/>
          <w:szCs w:val="22"/>
        </w:rPr>
        <w:t xml:space="preserve"> </w:t>
      </w:r>
      <w:r w:rsidR="00187FE5">
        <w:rPr>
          <w:rFonts w:eastAsiaTheme="minorEastAsia"/>
          <w:sz w:val="22"/>
          <w:szCs w:val="22"/>
        </w:rPr>
        <w:t>because</w:t>
      </w:r>
      <w:proofErr w:type="gramEnd"/>
      <w:r w:rsidR="00187FE5">
        <w:rPr>
          <w:rFonts w:eastAsiaTheme="minorEastAsia"/>
          <w:sz w:val="22"/>
          <w:szCs w:val="22"/>
        </w:rPr>
        <w:t xml:space="preserve"> this scenario is inevitable as long as UE moves. On the other hand, some generalization evaluations check if one model works for totally different environments, such as </w:t>
      </w:r>
      <w:r w:rsidR="00836134">
        <w:rPr>
          <w:rFonts w:eastAsiaTheme="minorEastAsia"/>
          <w:sz w:val="22"/>
          <w:szCs w:val="22"/>
        </w:rPr>
        <w:t xml:space="preserve">between </w:t>
      </w:r>
      <w:proofErr w:type="spellStart"/>
      <w:r w:rsidR="00187FE5">
        <w:rPr>
          <w:rFonts w:eastAsiaTheme="minorEastAsia"/>
          <w:sz w:val="22"/>
          <w:szCs w:val="22"/>
        </w:rPr>
        <w:t>UMi</w:t>
      </w:r>
      <w:proofErr w:type="spellEnd"/>
      <w:r w:rsidR="00187FE5">
        <w:rPr>
          <w:rFonts w:eastAsiaTheme="minorEastAsia"/>
          <w:sz w:val="22"/>
          <w:szCs w:val="22"/>
        </w:rPr>
        <w:t xml:space="preserve"> and </w:t>
      </w:r>
      <w:proofErr w:type="spellStart"/>
      <w:r w:rsidR="00187FE5">
        <w:rPr>
          <w:rFonts w:eastAsiaTheme="minorEastAsia"/>
          <w:sz w:val="22"/>
          <w:szCs w:val="22"/>
        </w:rPr>
        <w:t>InF.</w:t>
      </w:r>
      <w:proofErr w:type="spellEnd"/>
      <w:r w:rsidR="00187FE5">
        <w:rPr>
          <w:rFonts w:eastAsiaTheme="minorEastAsia"/>
          <w:sz w:val="22"/>
          <w:szCs w:val="22"/>
        </w:rPr>
        <w:t xml:space="preserve"> These generalization performances can be ignored </w:t>
      </w:r>
      <w:r w:rsidR="0074041B">
        <w:rPr>
          <w:rFonts w:eastAsiaTheme="minorEastAsia"/>
          <w:sz w:val="22"/>
          <w:szCs w:val="22"/>
        </w:rPr>
        <w:t>if</w:t>
      </w:r>
      <w:r w:rsidR="00187FE5">
        <w:rPr>
          <w:rFonts w:eastAsiaTheme="minorEastAsia"/>
          <w:sz w:val="22"/>
          <w:szCs w:val="22"/>
        </w:rPr>
        <w:t xml:space="preserve"> multiple models corresponding to each environment</w:t>
      </w:r>
      <w:r w:rsidR="0074041B">
        <w:rPr>
          <w:rFonts w:eastAsiaTheme="minorEastAsia"/>
          <w:sz w:val="22"/>
          <w:szCs w:val="22"/>
        </w:rPr>
        <w:t xml:space="preserve"> can be compiled</w:t>
      </w:r>
      <w:r w:rsidR="00187FE5">
        <w:rPr>
          <w:rFonts w:eastAsiaTheme="minorEastAsia"/>
          <w:sz w:val="22"/>
          <w:szCs w:val="22"/>
        </w:rPr>
        <w:t>. Likewise, there are several types of generalization performance, and the importance of each generalization performance is different. In our view, at least the generalization performance can be categorized into the following types:</w:t>
      </w:r>
    </w:p>
    <w:p w14:paraId="61E9A264" w14:textId="77777777" w:rsidR="00187FE5" w:rsidRPr="00187FE5" w:rsidRDefault="00187FE5" w:rsidP="00187FE5">
      <w:pPr>
        <w:pStyle w:val="aff6"/>
        <w:numPr>
          <w:ilvl w:val="0"/>
          <w:numId w:val="28"/>
        </w:numPr>
        <w:spacing w:afterLines="50" w:after="120"/>
        <w:ind w:leftChars="0"/>
        <w:jc w:val="both"/>
        <w:rPr>
          <w:rFonts w:eastAsiaTheme="minorEastAsia"/>
          <w:sz w:val="22"/>
          <w:szCs w:val="22"/>
          <w:lang w:val="en-US"/>
        </w:rPr>
      </w:pPr>
      <w:r w:rsidRPr="00187FE5">
        <w:rPr>
          <w:rFonts w:eastAsiaTheme="minorEastAsia"/>
          <w:sz w:val="22"/>
          <w:szCs w:val="22"/>
          <w:lang w:val="en-US"/>
        </w:rPr>
        <w:t>Type1: Intra-site performance with different UE behavior (e.g., different UE locations, speed, and trajectories)</w:t>
      </w:r>
    </w:p>
    <w:p w14:paraId="5B07B1AA" w14:textId="0CAE1D68" w:rsidR="00187FE5" w:rsidRPr="00187FE5" w:rsidRDefault="00187FE5" w:rsidP="00187FE5">
      <w:pPr>
        <w:pStyle w:val="aff6"/>
        <w:numPr>
          <w:ilvl w:val="0"/>
          <w:numId w:val="28"/>
        </w:numPr>
        <w:spacing w:afterLines="50" w:after="120"/>
        <w:ind w:leftChars="0"/>
        <w:jc w:val="both"/>
        <w:rPr>
          <w:rFonts w:eastAsiaTheme="minorEastAsia"/>
          <w:sz w:val="22"/>
          <w:szCs w:val="22"/>
          <w:lang w:val="en-US"/>
        </w:rPr>
      </w:pPr>
      <w:r w:rsidRPr="00187FE5">
        <w:rPr>
          <w:rFonts w:eastAsiaTheme="minorEastAsia"/>
          <w:sz w:val="22"/>
          <w:szCs w:val="22"/>
          <w:lang w:val="en-US"/>
        </w:rPr>
        <w:t xml:space="preserve">Type2: Inter-site performance with the same deployment scenarios (e.g., </w:t>
      </w:r>
      <w:r w:rsidR="00836134">
        <w:rPr>
          <w:rFonts w:eastAsiaTheme="minorEastAsia"/>
          <w:sz w:val="22"/>
          <w:szCs w:val="22"/>
          <w:lang w:val="en-US"/>
        </w:rPr>
        <w:t xml:space="preserve">different </w:t>
      </w:r>
      <w:r w:rsidRPr="00187FE5">
        <w:rPr>
          <w:rFonts w:eastAsiaTheme="minorEastAsia"/>
          <w:sz w:val="22"/>
          <w:szCs w:val="22"/>
          <w:lang w:val="en-US"/>
        </w:rPr>
        <w:t>outdoor/indoor probability)</w:t>
      </w:r>
    </w:p>
    <w:p w14:paraId="5137B0B5" w14:textId="77777777" w:rsidR="00187FE5" w:rsidRPr="00187FE5" w:rsidRDefault="00187FE5" w:rsidP="00187FE5">
      <w:pPr>
        <w:pStyle w:val="aff6"/>
        <w:numPr>
          <w:ilvl w:val="0"/>
          <w:numId w:val="28"/>
        </w:numPr>
        <w:spacing w:afterLines="50" w:after="120"/>
        <w:ind w:leftChars="0"/>
        <w:jc w:val="both"/>
        <w:rPr>
          <w:rFonts w:eastAsiaTheme="minorEastAsia"/>
          <w:sz w:val="22"/>
          <w:szCs w:val="22"/>
          <w:lang w:val="en-US"/>
        </w:rPr>
      </w:pPr>
      <w:r w:rsidRPr="00187FE5">
        <w:rPr>
          <w:rFonts w:eastAsiaTheme="minorEastAsia"/>
          <w:sz w:val="22"/>
          <w:szCs w:val="22"/>
          <w:lang w:val="en-US"/>
        </w:rPr>
        <w:lastRenderedPageBreak/>
        <w:t>Type2A: Type2 + different configuration/deployment (e.g., various beam configuration, various BWs)</w:t>
      </w:r>
    </w:p>
    <w:p w14:paraId="6082E372" w14:textId="77777777" w:rsidR="00187FE5" w:rsidRPr="00187FE5" w:rsidRDefault="00187FE5" w:rsidP="00187FE5">
      <w:pPr>
        <w:pStyle w:val="aff6"/>
        <w:numPr>
          <w:ilvl w:val="0"/>
          <w:numId w:val="28"/>
        </w:numPr>
        <w:spacing w:afterLines="50" w:after="120"/>
        <w:ind w:leftChars="0"/>
        <w:jc w:val="both"/>
        <w:rPr>
          <w:rFonts w:eastAsiaTheme="minorEastAsia"/>
          <w:sz w:val="22"/>
          <w:szCs w:val="22"/>
          <w:lang w:val="en-US"/>
        </w:rPr>
      </w:pPr>
      <w:r w:rsidRPr="00187FE5">
        <w:rPr>
          <w:rFonts w:eastAsiaTheme="minorEastAsia"/>
          <w:sz w:val="22"/>
          <w:szCs w:val="22"/>
          <w:lang w:val="en-US"/>
        </w:rPr>
        <w:t xml:space="preserve">Type3: Inter-site performance with different deployment types (e.g., different scenarios, such as </w:t>
      </w:r>
      <w:proofErr w:type="spellStart"/>
      <w:r w:rsidRPr="00187FE5">
        <w:rPr>
          <w:rFonts w:eastAsiaTheme="minorEastAsia"/>
          <w:sz w:val="22"/>
          <w:szCs w:val="22"/>
          <w:lang w:val="en-US"/>
        </w:rPr>
        <w:t>UMa</w:t>
      </w:r>
      <w:proofErr w:type="spellEnd"/>
      <w:r w:rsidRPr="00187FE5">
        <w:rPr>
          <w:rFonts w:eastAsiaTheme="minorEastAsia"/>
          <w:sz w:val="22"/>
          <w:szCs w:val="22"/>
          <w:lang w:val="en-US"/>
        </w:rPr>
        <w:t xml:space="preserve">, Umi, </w:t>
      </w:r>
      <w:proofErr w:type="spellStart"/>
      <w:r w:rsidRPr="00187FE5">
        <w:rPr>
          <w:rFonts w:eastAsiaTheme="minorEastAsia"/>
          <w:sz w:val="22"/>
          <w:szCs w:val="22"/>
          <w:lang w:val="en-US"/>
        </w:rPr>
        <w:t>InF</w:t>
      </w:r>
      <w:proofErr w:type="spellEnd"/>
      <w:r w:rsidRPr="00187FE5">
        <w:rPr>
          <w:rFonts w:eastAsiaTheme="minorEastAsia"/>
          <w:sz w:val="22"/>
          <w:szCs w:val="22"/>
          <w:lang w:val="en-US"/>
        </w:rPr>
        <w:t>)</w:t>
      </w:r>
    </w:p>
    <w:p w14:paraId="185C8880" w14:textId="77777777" w:rsidR="00187FE5" w:rsidRPr="00187FE5" w:rsidRDefault="00187FE5" w:rsidP="00187FE5">
      <w:pPr>
        <w:pStyle w:val="aff6"/>
        <w:numPr>
          <w:ilvl w:val="0"/>
          <w:numId w:val="28"/>
        </w:numPr>
        <w:spacing w:afterLines="50" w:after="120"/>
        <w:ind w:leftChars="0"/>
        <w:jc w:val="both"/>
        <w:rPr>
          <w:rFonts w:eastAsiaTheme="minorEastAsia"/>
          <w:sz w:val="22"/>
          <w:szCs w:val="22"/>
          <w:lang w:val="en-US"/>
        </w:rPr>
      </w:pPr>
      <w:r w:rsidRPr="00187FE5">
        <w:rPr>
          <w:rFonts w:eastAsiaTheme="minorEastAsia"/>
          <w:sz w:val="22"/>
          <w:szCs w:val="22"/>
          <w:lang w:val="en-US"/>
        </w:rPr>
        <w:t>Type3A: Type3 + different configuration/deployment (e.g., various beam configuration, various BWs)</w:t>
      </w:r>
    </w:p>
    <w:p w14:paraId="79D8155E" w14:textId="68160B75" w:rsidR="00187FE5" w:rsidRPr="00187FE5" w:rsidRDefault="00187FE5" w:rsidP="00187FE5">
      <w:pPr>
        <w:spacing w:afterLines="50" w:after="12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ntra-site performance (Type1) evaluates the generalization performance within the same cell, while the robustness of one model toward different cells can be observed from the inter-site performance (Type2/3). On top of that, Type2A and Type3A measure the generalization performance under different configuration/deployments, which can be aligned even between different cells by the configuration/deployments. </w:t>
      </w:r>
    </w:p>
    <w:p w14:paraId="0B8C1DC4" w14:textId="6B13700A" w:rsidR="00187FE5" w:rsidRPr="00187FE5" w:rsidRDefault="00187FE5" w:rsidP="00187FE5">
      <w:pPr>
        <w:spacing w:afterLines="50" w:after="120"/>
        <w:jc w:val="both"/>
        <w:rPr>
          <w:rFonts w:eastAsia="游明朝"/>
          <w:b/>
          <w:sz w:val="22"/>
          <w:szCs w:val="22"/>
        </w:rPr>
      </w:pPr>
      <w:r>
        <w:rPr>
          <w:rFonts w:eastAsia="游明朝"/>
          <w:b/>
          <w:sz w:val="22"/>
          <w:szCs w:val="22"/>
          <w:u w:val="single"/>
        </w:rPr>
        <w:t>Proposal 13</w:t>
      </w:r>
      <w:r w:rsidRPr="009B1F7B">
        <w:rPr>
          <w:rFonts w:eastAsia="游明朝" w:hint="eastAsia"/>
          <w:b/>
          <w:sz w:val="22"/>
          <w:szCs w:val="22"/>
        </w:rPr>
        <w:t>:</w:t>
      </w:r>
      <w:r w:rsidRPr="009B1F7B">
        <w:rPr>
          <w:rFonts w:eastAsia="游明朝"/>
          <w:b/>
          <w:sz w:val="22"/>
          <w:szCs w:val="22"/>
        </w:rPr>
        <w:t xml:space="preserve"> </w:t>
      </w:r>
      <w:r w:rsidRPr="00187FE5">
        <w:rPr>
          <w:rFonts w:eastAsia="游明朝"/>
          <w:b/>
          <w:sz w:val="22"/>
          <w:szCs w:val="22"/>
        </w:rPr>
        <w:t xml:space="preserve">Consider the following types for generalization evaluation </w:t>
      </w:r>
    </w:p>
    <w:p w14:paraId="195E8FEB" w14:textId="77777777" w:rsidR="00187FE5" w:rsidRPr="00187FE5" w:rsidRDefault="00187FE5" w:rsidP="00187FE5">
      <w:pPr>
        <w:spacing w:afterLines="50" w:after="120"/>
        <w:jc w:val="both"/>
        <w:rPr>
          <w:rFonts w:eastAsia="游明朝"/>
          <w:b/>
          <w:sz w:val="22"/>
          <w:szCs w:val="22"/>
        </w:rPr>
      </w:pPr>
      <w:r w:rsidRPr="00187FE5">
        <w:rPr>
          <w:rFonts w:eastAsia="游明朝"/>
          <w:b/>
          <w:sz w:val="22"/>
          <w:szCs w:val="22"/>
        </w:rPr>
        <w:t xml:space="preserve">Type1: Intra-site performance with different UE </w:t>
      </w:r>
      <w:proofErr w:type="spellStart"/>
      <w:r w:rsidRPr="00187FE5">
        <w:rPr>
          <w:rFonts w:eastAsia="游明朝"/>
          <w:b/>
          <w:sz w:val="22"/>
          <w:szCs w:val="22"/>
        </w:rPr>
        <w:t>behavior</w:t>
      </w:r>
      <w:proofErr w:type="spellEnd"/>
      <w:r w:rsidRPr="00187FE5">
        <w:rPr>
          <w:rFonts w:eastAsia="游明朝"/>
          <w:b/>
          <w:sz w:val="22"/>
          <w:szCs w:val="22"/>
        </w:rPr>
        <w:t xml:space="preserve"> (e.g., different UE locations, speed, and trajectories)</w:t>
      </w:r>
    </w:p>
    <w:p w14:paraId="5BC3E830" w14:textId="49017535" w:rsidR="00187FE5" w:rsidRPr="00187FE5" w:rsidRDefault="00187FE5" w:rsidP="00187FE5">
      <w:pPr>
        <w:spacing w:afterLines="50" w:after="120"/>
        <w:jc w:val="both"/>
        <w:rPr>
          <w:rFonts w:eastAsia="游明朝"/>
          <w:b/>
          <w:sz w:val="22"/>
          <w:szCs w:val="22"/>
        </w:rPr>
      </w:pPr>
      <w:r w:rsidRPr="00187FE5">
        <w:rPr>
          <w:rFonts w:eastAsia="游明朝"/>
          <w:b/>
          <w:sz w:val="22"/>
          <w:szCs w:val="22"/>
        </w:rPr>
        <w:t xml:space="preserve">Type2: Inter-site performance with the same deployment scenarios (e.g., </w:t>
      </w:r>
      <w:r w:rsidR="00836134">
        <w:rPr>
          <w:rFonts w:eastAsia="游明朝"/>
          <w:b/>
          <w:sz w:val="22"/>
          <w:szCs w:val="22"/>
        </w:rPr>
        <w:t xml:space="preserve">different </w:t>
      </w:r>
      <w:r w:rsidRPr="00187FE5">
        <w:rPr>
          <w:rFonts w:eastAsia="游明朝"/>
          <w:b/>
          <w:sz w:val="22"/>
          <w:szCs w:val="22"/>
        </w:rPr>
        <w:t>outdoor/indoor probability)</w:t>
      </w:r>
    </w:p>
    <w:p w14:paraId="05AF4DA9" w14:textId="77777777" w:rsidR="00187FE5" w:rsidRPr="00187FE5" w:rsidRDefault="00187FE5" w:rsidP="00187FE5">
      <w:pPr>
        <w:spacing w:afterLines="50" w:after="120"/>
        <w:jc w:val="both"/>
        <w:rPr>
          <w:rFonts w:eastAsia="游明朝"/>
          <w:b/>
          <w:sz w:val="22"/>
          <w:szCs w:val="22"/>
        </w:rPr>
      </w:pPr>
      <w:r w:rsidRPr="00187FE5">
        <w:rPr>
          <w:rFonts w:eastAsia="游明朝"/>
          <w:b/>
          <w:sz w:val="22"/>
          <w:szCs w:val="22"/>
        </w:rPr>
        <w:t>Type2A: Type2 + different configuration/deployment (e.g., various beam configuration, various BWs)</w:t>
      </w:r>
    </w:p>
    <w:p w14:paraId="3143062A" w14:textId="77777777" w:rsidR="00187FE5" w:rsidRPr="00187FE5" w:rsidRDefault="00187FE5" w:rsidP="00187FE5">
      <w:pPr>
        <w:spacing w:afterLines="50" w:after="120"/>
        <w:jc w:val="both"/>
        <w:rPr>
          <w:rFonts w:eastAsia="游明朝"/>
          <w:b/>
          <w:sz w:val="22"/>
          <w:szCs w:val="22"/>
        </w:rPr>
      </w:pPr>
      <w:r w:rsidRPr="00187FE5">
        <w:rPr>
          <w:rFonts w:eastAsia="游明朝"/>
          <w:b/>
          <w:sz w:val="22"/>
          <w:szCs w:val="22"/>
        </w:rPr>
        <w:t xml:space="preserve">Type3: Inter-site performance with different deployment types (e.g., different scenarios, such as </w:t>
      </w:r>
      <w:proofErr w:type="spellStart"/>
      <w:r w:rsidRPr="00187FE5">
        <w:rPr>
          <w:rFonts w:eastAsia="游明朝"/>
          <w:b/>
          <w:sz w:val="22"/>
          <w:szCs w:val="22"/>
        </w:rPr>
        <w:t>UMa</w:t>
      </w:r>
      <w:proofErr w:type="spellEnd"/>
      <w:r w:rsidRPr="00187FE5">
        <w:rPr>
          <w:rFonts w:eastAsia="游明朝"/>
          <w:b/>
          <w:sz w:val="22"/>
          <w:szCs w:val="22"/>
        </w:rPr>
        <w:t xml:space="preserve">, Umi, </w:t>
      </w:r>
      <w:proofErr w:type="spellStart"/>
      <w:r w:rsidRPr="00187FE5">
        <w:rPr>
          <w:rFonts w:eastAsia="游明朝"/>
          <w:b/>
          <w:sz w:val="22"/>
          <w:szCs w:val="22"/>
        </w:rPr>
        <w:t>InF</w:t>
      </w:r>
      <w:proofErr w:type="spellEnd"/>
      <w:r w:rsidRPr="00187FE5">
        <w:rPr>
          <w:rFonts w:eastAsia="游明朝"/>
          <w:b/>
          <w:sz w:val="22"/>
          <w:szCs w:val="22"/>
        </w:rPr>
        <w:t>)</w:t>
      </w:r>
    </w:p>
    <w:p w14:paraId="2DCC6B3E" w14:textId="735054D1" w:rsidR="00187FE5" w:rsidRPr="00365266" w:rsidRDefault="00187FE5" w:rsidP="00187FE5">
      <w:pPr>
        <w:spacing w:afterLines="50" w:after="120"/>
        <w:jc w:val="both"/>
        <w:rPr>
          <w:rFonts w:eastAsia="游明朝"/>
          <w:b/>
          <w:sz w:val="22"/>
          <w:szCs w:val="22"/>
        </w:rPr>
      </w:pPr>
      <w:r w:rsidRPr="00187FE5">
        <w:rPr>
          <w:rFonts w:eastAsia="游明朝"/>
          <w:b/>
          <w:sz w:val="22"/>
          <w:szCs w:val="22"/>
        </w:rPr>
        <w:t>Type3A: Type3 + different configuration/deployment (e.g., various beam configuration, various BWs)</w:t>
      </w:r>
      <w:r>
        <w:rPr>
          <w:rFonts w:eastAsia="游明朝"/>
          <w:b/>
          <w:sz w:val="22"/>
          <w:szCs w:val="22"/>
        </w:rPr>
        <w:t xml:space="preserve"> </w:t>
      </w:r>
    </w:p>
    <w:p w14:paraId="57F9D706" w14:textId="06478E4A" w:rsidR="00187FE5" w:rsidRDefault="00187FE5" w:rsidP="00633ACC">
      <w:pPr>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lso, the several companies raise</w:t>
      </w:r>
      <w:r w:rsidR="0074041B">
        <w:rPr>
          <w:rFonts w:eastAsiaTheme="minorEastAsia"/>
          <w:sz w:val="22"/>
          <w:szCs w:val="22"/>
        </w:rPr>
        <w:t>d</w:t>
      </w:r>
      <w:r>
        <w:rPr>
          <w:rFonts w:eastAsiaTheme="minorEastAsia"/>
          <w:sz w:val="22"/>
          <w:szCs w:val="22"/>
        </w:rPr>
        <w:t xml:space="preserve"> the importance to evaluate the latency as KPI at the RAN1#1</w:t>
      </w:r>
      <w:r w:rsidR="0089271B">
        <w:rPr>
          <w:rFonts w:eastAsiaTheme="minorEastAsia"/>
          <w:sz w:val="22"/>
          <w:szCs w:val="22"/>
        </w:rPr>
        <w:t>1</w:t>
      </w:r>
      <w:r>
        <w:rPr>
          <w:rFonts w:eastAsiaTheme="minorEastAsia"/>
          <w:sz w:val="22"/>
          <w:szCs w:val="22"/>
        </w:rPr>
        <w:t>0 meeting. However, if generalization performance is sufficient</w:t>
      </w:r>
      <w:r w:rsidR="0074041B">
        <w:rPr>
          <w:rFonts w:eastAsiaTheme="minorEastAsia"/>
          <w:sz w:val="22"/>
          <w:szCs w:val="22"/>
        </w:rPr>
        <w:t>ly</w:t>
      </w:r>
      <w:r>
        <w:rPr>
          <w:rFonts w:eastAsiaTheme="minorEastAsia"/>
          <w:sz w:val="22"/>
          <w:szCs w:val="22"/>
        </w:rPr>
        <w:t xml:space="preserve"> high, latency of some aspects, such as latency for data collection and model update, can be negligible</w:t>
      </w:r>
      <w:r w:rsidR="0074041B">
        <w:rPr>
          <w:rFonts w:eastAsiaTheme="minorEastAsia"/>
          <w:sz w:val="22"/>
          <w:szCs w:val="22"/>
        </w:rPr>
        <w:t>, because the model can work with environment changes</w:t>
      </w:r>
      <w:r>
        <w:rPr>
          <w:rFonts w:eastAsiaTheme="minorEastAsia"/>
          <w:sz w:val="22"/>
          <w:szCs w:val="22"/>
        </w:rPr>
        <w:t xml:space="preserve">. Hence, we prefer to decide </w:t>
      </w:r>
      <w:r w:rsidR="00836134">
        <w:rPr>
          <w:rFonts w:eastAsiaTheme="minorEastAsia"/>
          <w:sz w:val="22"/>
          <w:szCs w:val="22"/>
        </w:rPr>
        <w:t xml:space="preserve">whether </w:t>
      </w:r>
      <w:r>
        <w:rPr>
          <w:rFonts w:eastAsiaTheme="minorEastAsia"/>
          <w:sz w:val="22"/>
          <w:szCs w:val="22"/>
        </w:rPr>
        <w:t>to evaluate latency after studying generalization performance.</w:t>
      </w:r>
    </w:p>
    <w:p w14:paraId="33CDF8CC" w14:textId="0F2779FB" w:rsidR="00B875EE" w:rsidRDefault="00633ACC" w:rsidP="00B875EE">
      <w:pPr>
        <w:spacing w:afterLines="50" w:after="120"/>
        <w:jc w:val="both"/>
        <w:rPr>
          <w:rFonts w:eastAsia="游明朝"/>
          <w:b/>
          <w:sz w:val="22"/>
          <w:szCs w:val="22"/>
        </w:rPr>
      </w:pPr>
      <w:r>
        <w:rPr>
          <w:rFonts w:eastAsia="游明朝"/>
          <w:b/>
          <w:sz w:val="22"/>
          <w:szCs w:val="22"/>
          <w:u w:val="single"/>
        </w:rPr>
        <w:t>Proposal 1</w:t>
      </w:r>
      <w:r w:rsidR="00187FE5">
        <w:rPr>
          <w:rFonts w:eastAsia="游明朝"/>
          <w:b/>
          <w:sz w:val="22"/>
          <w:szCs w:val="22"/>
          <w:u w:val="single"/>
        </w:rPr>
        <w:t>4</w:t>
      </w:r>
      <w:r w:rsidRPr="009B1F7B">
        <w:rPr>
          <w:rFonts w:eastAsia="游明朝" w:hint="eastAsia"/>
          <w:b/>
          <w:sz w:val="22"/>
          <w:szCs w:val="22"/>
        </w:rPr>
        <w:t>:</w:t>
      </w:r>
      <w:r w:rsidRPr="009B1F7B">
        <w:rPr>
          <w:rFonts w:eastAsia="游明朝"/>
          <w:b/>
          <w:sz w:val="22"/>
          <w:szCs w:val="22"/>
        </w:rPr>
        <w:t xml:space="preserve"> </w:t>
      </w:r>
      <w:r w:rsidR="00187FE5">
        <w:rPr>
          <w:rFonts w:eastAsia="游明朝"/>
          <w:b/>
          <w:sz w:val="22"/>
          <w:szCs w:val="22"/>
        </w:rPr>
        <w:t>Decide whether to study some latency (e.g., latency for data collection/model update) after studying generalization performance.</w:t>
      </w:r>
      <w:r>
        <w:rPr>
          <w:rFonts w:eastAsia="游明朝"/>
          <w:b/>
          <w:sz w:val="22"/>
          <w:szCs w:val="22"/>
        </w:rPr>
        <w:t xml:space="preserve"> </w:t>
      </w:r>
    </w:p>
    <w:p w14:paraId="748D1234" w14:textId="77777777" w:rsidR="00187FE5" w:rsidRPr="00187FE5" w:rsidRDefault="00187FE5" w:rsidP="00B875EE">
      <w:pPr>
        <w:spacing w:afterLines="50" w:after="120"/>
        <w:jc w:val="both"/>
        <w:rPr>
          <w:rFonts w:eastAsia="游明朝"/>
          <w:b/>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505C3EA0"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the </w:t>
      </w:r>
      <w:r w:rsidR="00860FB3">
        <w:rPr>
          <w:rFonts w:eastAsiaTheme="minorEastAsia"/>
          <w:sz w:val="22"/>
          <w:szCs w:val="22"/>
          <w:lang w:val="en-US"/>
        </w:rPr>
        <w:t>general aspects of AI/ML framework</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6E098C">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6E098C">
        <w:rPr>
          <w:rFonts w:eastAsiaTheme="minorEastAsia"/>
          <w:sz w:val="22"/>
          <w:szCs w:val="22"/>
          <w:lang w:val="en-US"/>
        </w:rPr>
        <w:t xml:space="preserve">observation and </w:t>
      </w:r>
      <w:r w:rsidRPr="00BA56A1">
        <w:rPr>
          <w:rFonts w:eastAsiaTheme="minorEastAsia" w:hint="eastAsia"/>
          <w:sz w:val="22"/>
          <w:szCs w:val="22"/>
          <w:lang w:val="en-US"/>
        </w:rPr>
        <w:t>proposals.</w:t>
      </w:r>
    </w:p>
    <w:p w14:paraId="12F76532" w14:textId="77777777" w:rsidR="0089271B" w:rsidRPr="00187FE5" w:rsidRDefault="0089271B" w:rsidP="0089271B">
      <w:pPr>
        <w:spacing w:afterLines="50" w:after="120"/>
        <w:jc w:val="both"/>
        <w:rPr>
          <w:rFonts w:eastAsia="游明朝"/>
          <w:b/>
          <w:sz w:val="22"/>
          <w:szCs w:val="22"/>
        </w:rPr>
      </w:pPr>
      <w:r>
        <w:rPr>
          <w:rFonts w:eastAsia="游明朝"/>
          <w:b/>
          <w:sz w:val="22"/>
          <w:szCs w:val="22"/>
          <w:u w:val="single"/>
        </w:rPr>
        <w:t>Observation 1</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Model monitoring of UE-side model can be categorized into NW-based model monitoring and UE-based model monitoring.  </w:t>
      </w:r>
    </w:p>
    <w:p w14:paraId="4FB5FBBA" w14:textId="1CFFA770" w:rsidR="00E7176D" w:rsidRDefault="0089271B" w:rsidP="00137FAA">
      <w:r>
        <w:rPr>
          <w:rFonts w:eastAsia="游明朝"/>
          <w:b/>
          <w:sz w:val="22"/>
          <w:szCs w:val="22"/>
          <w:u w:val="single"/>
          <w:lang w:val="en-US"/>
        </w:rPr>
        <w:t>Observation</w:t>
      </w:r>
      <w:r w:rsidRPr="009B1F7B">
        <w:rPr>
          <w:rFonts w:eastAsia="游明朝" w:hint="eastAsia"/>
          <w:b/>
          <w:sz w:val="22"/>
          <w:szCs w:val="22"/>
          <w:u w:val="single"/>
        </w:rPr>
        <w:t xml:space="preserve"> </w:t>
      </w:r>
      <w:r>
        <w:rPr>
          <w:rFonts w:eastAsia="游明朝"/>
          <w:b/>
          <w:sz w:val="22"/>
          <w:szCs w:val="22"/>
          <w:u w:val="single"/>
        </w:rPr>
        <w:t>2</w:t>
      </w:r>
      <w:r w:rsidRPr="009B1F7B">
        <w:rPr>
          <w:rFonts w:eastAsia="游明朝" w:hint="eastAsia"/>
          <w:b/>
          <w:sz w:val="22"/>
          <w:szCs w:val="22"/>
        </w:rPr>
        <w:t>:</w:t>
      </w:r>
      <w:r w:rsidRPr="009B1F7B">
        <w:rPr>
          <w:rFonts w:eastAsia="游明朝"/>
          <w:b/>
          <w:sz w:val="22"/>
          <w:szCs w:val="22"/>
        </w:rPr>
        <w:t xml:space="preserve"> </w:t>
      </w:r>
      <w:r w:rsidRPr="00187FE5">
        <w:rPr>
          <w:rFonts w:eastAsia="游明朝"/>
          <w:b/>
          <w:sz w:val="22"/>
          <w:szCs w:val="22"/>
        </w:rPr>
        <w:t>LCM without online training is more suitable as the first step of LCM discussion in Rel-18 AI/ML</w:t>
      </w:r>
      <w:r>
        <w:rPr>
          <w:rFonts w:eastAsia="游明朝"/>
          <w:b/>
          <w:sz w:val="22"/>
          <w:szCs w:val="22"/>
        </w:rPr>
        <w:t xml:space="preserve">, due to the feasibility and simplicity. </w:t>
      </w:r>
    </w:p>
    <w:p w14:paraId="363BAE58" w14:textId="77777777" w:rsidR="0089271B" w:rsidRDefault="0089271B" w:rsidP="0089271B">
      <w:pPr>
        <w:spacing w:before="240"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Define procedure to finalize the representative sub use cases for efficient discussion as following.</w:t>
      </w:r>
    </w:p>
    <w:p w14:paraId="2A9C3399" w14:textId="77777777" w:rsidR="0089271B" w:rsidRPr="003D714D" w:rsidRDefault="0089271B" w:rsidP="00C61F93">
      <w:pPr>
        <w:pStyle w:val="aff6"/>
        <w:numPr>
          <w:ilvl w:val="0"/>
          <w:numId w:val="31"/>
        </w:numPr>
        <w:spacing w:afterLines="50" w:after="120"/>
        <w:ind w:leftChars="0"/>
        <w:jc w:val="both"/>
        <w:rPr>
          <w:rFonts w:eastAsiaTheme="minorEastAsia"/>
          <w:b/>
          <w:bCs/>
          <w:sz w:val="22"/>
          <w:szCs w:val="22"/>
          <w:lang w:val="en-US"/>
        </w:rPr>
      </w:pPr>
      <w:r w:rsidRPr="003D714D">
        <w:rPr>
          <w:rFonts w:eastAsiaTheme="minorEastAsia"/>
          <w:b/>
          <w:bCs/>
          <w:sz w:val="22"/>
          <w:szCs w:val="22"/>
          <w:lang w:val="en-US"/>
        </w:rPr>
        <w:t xml:space="preserve">Determine </w:t>
      </w:r>
      <w:r>
        <w:rPr>
          <w:rFonts w:eastAsiaTheme="minorEastAsia"/>
          <w:b/>
          <w:bCs/>
          <w:sz w:val="22"/>
          <w:szCs w:val="22"/>
          <w:lang w:val="en-US"/>
        </w:rPr>
        <w:t xml:space="preserve">candidates of </w:t>
      </w:r>
      <w:r w:rsidRPr="003D714D">
        <w:rPr>
          <w:rFonts w:eastAsiaTheme="minorEastAsia"/>
          <w:b/>
          <w:bCs/>
          <w:sz w:val="22"/>
          <w:szCs w:val="22"/>
          <w:lang w:val="en-US"/>
        </w:rPr>
        <w:t>representative sub</w:t>
      </w:r>
      <w:r>
        <w:rPr>
          <w:rFonts w:eastAsiaTheme="minorEastAsia"/>
          <w:b/>
          <w:bCs/>
          <w:sz w:val="22"/>
          <w:szCs w:val="22"/>
          <w:lang w:val="en-US"/>
        </w:rPr>
        <w:t xml:space="preserve"> </w:t>
      </w:r>
      <w:r w:rsidRPr="003D714D">
        <w:rPr>
          <w:rFonts w:eastAsiaTheme="minorEastAsia"/>
          <w:b/>
          <w:bCs/>
          <w:sz w:val="22"/>
          <w:szCs w:val="22"/>
          <w:lang w:val="en-US"/>
        </w:rPr>
        <w:t>use case</w:t>
      </w:r>
      <w:r>
        <w:rPr>
          <w:rFonts w:eastAsiaTheme="minorEastAsia"/>
          <w:b/>
          <w:bCs/>
          <w:sz w:val="22"/>
          <w:szCs w:val="22"/>
          <w:lang w:val="en-US"/>
        </w:rPr>
        <w:t>s</w:t>
      </w:r>
      <w:r w:rsidRPr="003D714D">
        <w:rPr>
          <w:rFonts w:eastAsiaTheme="minorEastAsia"/>
          <w:b/>
          <w:bCs/>
          <w:sz w:val="22"/>
          <w:szCs w:val="22"/>
          <w:lang w:val="en-US"/>
        </w:rPr>
        <w:t xml:space="preserve"> in AI 9.2.X.2 based on initial evaluation results and potential spec</w:t>
      </w:r>
      <w:r>
        <w:rPr>
          <w:rFonts w:eastAsiaTheme="minorEastAsia"/>
          <w:b/>
          <w:bCs/>
          <w:sz w:val="22"/>
          <w:szCs w:val="22"/>
          <w:lang w:val="en-US"/>
        </w:rPr>
        <w:t>ification</w:t>
      </w:r>
      <w:r w:rsidRPr="003D714D">
        <w:rPr>
          <w:rFonts w:eastAsiaTheme="minorEastAsia"/>
          <w:b/>
          <w:bCs/>
          <w:sz w:val="22"/>
          <w:szCs w:val="22"/>
          <w:lang w:val="en-US"/>
        </w:rPr>
        <w:t xml:space="preserve"> impacts </w:t>
      </w:r>
      <w:r>
        <w:rPr>
          <w:rFonts w:eastAsiaTheme="minorEastAsia"/>
          <w:b/>
          <w:bCs/>
          <w:sz w:val="22"/>
          <w:szCs w:val="22"/>
          <w:lang w:val="en-US"/>
        </w:rPr>
        <w:t xml:space="preserve">discussed </w:t>
      </w:r>
      <w:r w:rsidRPr="003D714D">
        <w:rPr>
          <w:rFonts w:eastAsiaTheme="minorEastAsia"/>
          <w:b/>
          <w:bCs/>
          <w:sz w:val="22"/>
          <w:szCs w:val="22"/>
          <w:lang w:val="en-US"/>
        </w:rPr>
        <w:t xml:space="preserve">in </w:t>
      </w:r>
      <w:r>
        <w:rPr>
          <w:rFonts w:eastAsiaTheme="minorEastAsia"/>
          <w:b/>
          <w:bCs/>
          <w:sz w:val="22"/>
          <w:szCs w:val="22"/>
          <w:lang w:val="en-US"/>
        </w:rPr>
        <w:t xml:space="preserve">the </w:t>
      </w:r>
      <w:r w:rsidRPr="003D714D">
        <w:rPr>
          <w:rFonts w:eastAsiaTheme="minorEastAsia"/>
          <w:b/>
          <w:bCs/>
          <w:sz w:val="22"/>
          <w:szCs w:val="22"/>
          <w:lang w:val="en-US"/>
        </w:rPr>
        <w:t>contributions</w:t>
      </w:r>
    </w:p>
    <w:p w14:paraId="45742EF3" w14:textId="77777777" w:rsidR="0089271B" w:rsidRPr="00642DB6" w:rsidRDefault="0089271B" w:rsidP="00C61F93">
      <w:pPr>
        <w:pStyle w:val="aff6"/>
        <w:numPr>
          <w:ilvl w:val="0"/>
          <w:numId w:val="31"/>
        </w:numPr>
        <w:spacing w:afterLines="50" w:after="120"/>
        <w:ind w:leftChars="0"/>
        <w:jc w:val="both"/>
        <w:rPr>
          <w:rFonts w:eastAsiaTheme="minorEastAsia"/>
          <w:b/>
          <w:bCs/>
          <w:sz w:val="22"/>
          <w:szCs w:val="22"/>
          <w:lang w:val="en-US"/>
        </w:rPr>
      </w:pPr>
      <w:r w:rsidRPr="00642DB6">
        <w:rPr>
          <w:rFonts w:eastAsiaTheme="minorEastAsia"/>
          <w:b/>
          <w:bCs/>
          <w:sz w:val="22"/>
          <w:szCs w:val="22"/>
          <w:lang w:val="en-US"/>
        </w:rPr>
        <w:t xml:space="preserve">Agree on evaluation methodology specific to each </w:t>
      </w:r>
      <w:r>
        <w:rPr>
          <w:rFonts w:eastAsiaTheme="minorEastAsia"/>
          <w:b/>
          <w:bCs/>
          <w:sz w:val="22"/>
          <w:szCs w:val="22"/>
          <w:lang w:val="en-US"/>
        </w:rPr>
        <w:t xml:space="preserve">candidate of </w:t>
      </w:r>
      <w:r w:rsidRPr="00642DB6">
        <w:rPr>
          <w:rFonts w:eastAsiaTheme="minorEastAsia"/>
          <w:b/>
          <w:bCs/>
          <w:sz w:val="22"/>
          <w:szCs w:val="22"/>
          <w:lang w:val="en-US"/>
        </w:rPr>
        <w:t>representative sub</w:t>
      </w:r>
      <w:r>
        <w:rPr>
          <w:rFonts w:eastAsiaTheme="minorEastAsia"/>
          <w:b/>
          <w:bCs/>
          <w:sz w:val="22"/>
          <w:szCs w:val="22"/>
          <w:lang w:val="en-US"/>
        </w:rPr>
        <w:t xml:space="preserve"> </w:t>
      </w:r>
      <w:r w:rsidRPr="00642DB6">
        <w:rPr>
          <w:rFonts w:eastAsiaTheme="minorEastAsia"/>
          <w:b/>
          <w:bCs/>
          <w:sz w:val="22"/>
          <w:szCs w:val="22"/>
          <w:lang w:val="en-US"/>
        </w:rPr>
        <w:t>use case in AI 9.2.X.1 by RAN1#110b</w:t>
      </w:r>
      <w:r>
        <w:rPr>
          <w:rFonts w:eastAsiaTheme="minorEastAsia"/>
          <w:b/>
          <w:bCs/>
          <w:sz w:val="22"/>
          <w:szCs w:val="22"/>
          <w:lang w:val="en-US"/>
        </w:rPr>
        <w:t>-e</w:t>
      </w:r>
    </w:p>
    <w:p w14:paraId="1ECCEA0D" w14:textId="3780A34E" w:rsidR="0089271B" w:rsidRPr="0089271B" w:rsidRDefault="0089271B" w:rsidP="00C61F93">
      <w:pPr>
        <w:pStyle w:val="aff6"/>
        <w:numPr>
          <w:ilvl w:val="0"/>
          <w:numId w:val="31"/>
        </w:numPr>
        <w:spacing w:afterLines="50" w:after="120"/>
        <w:ind w:leftChars="0"/>
        <w:jc w:val="both"/>
        <w:rPr>
          <w:rFonts w:eastAsiaTheme="minorEastAsia"/>
          <w:b/>
          <w:bCs/>
          <w:sz w:val="22"/>
          <w:szCs w:val="22"/>
          <w:lang w:val="en-US"/>
        </w:rPr>
      </w:pPr>
      <w:r>
        <w:rPr>
          <w:rFonts w:eastAsiaTheme="minorEastAsia"/>
          <w:b/>
          <w:bCs/>
          <w:sz w:val="22"/>
          <w:szCs w:val="22"/>
          <w:lang w:val="en-US"/>
        </w:rPr>
        <w:t>Analyze</w:t>
      </w:r>
      <w:r w:rsidRPr="003D714D">
        <w:rPr>
          <w:rFonts w:eastAsiaTheme="minorEastAsia"/>
          <w:b/>
          <w:bCs/>
          <w:sz w:val="22"/>
          <w:szCs w:val="22"/>
          <w:lang w:val="en-US"/>
        </w:rPr>
        <w:t xml:space="preserve"> </w:t>
      </w:r>
      <w:r>
        <w:rPr>
          <w:rFonts w:eastAsiaTheme="minorEastAsia"/>
          <w:b/>
          <w:bCs/>
          <w:sz w:val="22"/>
          <w:szCs w:val="22"/>
          <w:lang w:val="en-US"/>
        </w:rPr>
        <w:t xml:space="preserve">representative </w:t>
      </w:r>
      <w:r w:rsidRPr="003D714D">
        <w:rPr>
          <w:rFonts w:eastAsiaTheme="minorEastAsia"/>
          <w:b/>
          <w:bCs/>
          <w:sz w:val="22"/>
          <w:szCs w:val="22"/>
          <w:lang w:val="en-US"/>
        </w:rPr>
        <w:t>sub</w:t>
      </w:r>
      <w:r>
        <w:rPr>
          <w:rFonts w:eastAsiaTheme="minorEastAsia"/>
          <w:b/>
          <w:bCs/>
          <w:sz w:val="22"/>
          <w:szCs w:val="22"/>
          <w:lang w:val="en-US"/>
        </w:rPr>
        <w:t xml:space="preserve"> </w:t>
      </w:r>
      <w:r w:rsidRPr="003D714D">
        <w:rPr>
          <w:rFonts w:eastAsiaTheme="minorEastAsia"/>
          <w:b/>
          <w:bCs/>
          <w:sz w:val="22"/>
          <w:szCs w:val="22"/>
          <w:lang w:val="en-US"/>
        </w:rPr>
        <w:t>use case</w:t>
      </w:r>
      <w:r>
        <w:rPr>
          <w:rFonts w:eastAsiaTheme="minorEastAsia"/>
          <w:b/>
          <w:bCs/>
          <w:sz w:val="22"/>
          <w:szCs w:val="22"/>
          <w:lang w:val="en-US"/>
        </w:rPr>
        <w:t>s</w:t>
      </w:r>
      <w:r w:rsidRPr="003D714D">
        <w:rPr>
          <w:rFonts w:eastAsiaTheme="minorEastAsia"/>
          <w:b/>
          <w:bCs/>
          <w:sz w:val="22"/>
          <w:szCs w:val="22"/>
          <w:lang w:val="en-US"/>
        </w:rPr>
        <w:t xml:space="preserve"> </w:t>
      </w:r>
      <w:r>
        <w:rPr>
          <w:rFonts w:eastAsiaTheme="minorEastAsia"/>
          <w:b/>
          <w:bCs/>
          <w:sz w:val="22"/>
          <w:szCs w:val="22"/>
          <w:lang w:val="en-US"/>
        </w:rPr>
        <w:t>to be able to</w:t>
      </w:r>
      <w:r w:rsidRPr="003D714D">
        <w:rPr>
          <w:rFonts w:eastAsiaTheme="minorEastAsia"/>
          <w:b/>
          <w:bCs/>
          <w:sz w:val="22"/>
          <w:szCs w:val="22"/>
          <w:lang w:val="en-US"/>
        </w:rPr>
        <w:t xml:space="preserve"> </w:t>
      </w:r>
      <w:r>
        <w:rPr>
          <w:rFonts w:eastAsiaTheme="minorEastAsia"/>
          <w:b/>
          <w:bCs/>
          <w:sz w:val="22"/>
          <w:szCs w:val="22"/>
          <w:lang w:val="en-US"/>
        </w:rPr>
        <w:t xml:space="preserve">finalize </w:t>
      </w:r>
      <w:r w:rsidRPr="003D714D">
        <w:rPr>
          <w:rFonts w:eastAsiaTheme="minorEastAsia"/>
          <w:b/>
          <w:bCs/>
          <w:sz w:val="22"/>
          <w:szCs w:val="22"/>
          <w:lang w:val="en-US"/>
        </w:rPr>
        <w:t>characterization and baseline performance evaluations by RAN#98</w:t>
      </w:r>
    </w:p>
    <w:p w14:paraId="4CF63C90" w14:textId="77777777" w:rsidR="0089271B" w:rsidRPr="00187FE5" w:rsidRDefault="0089271B" w:rsidP="0089271B">
      <w:pPr>
        <w:spacing w:before="240"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Take either one from the following alternatives </w:t>
      </w:r>
      <w:r w:rsidRPr="00187FE5">
        <w:rPr>
          <w:rFonts w:eastAsia="游明朝"/>
          <w:b/>
          <w:sz w:val="22"/>
          <w:szCs w:val="22"/>
        </w:rPr>
        <w:t>to clarify the model transfer.</w:t>
      </w:r>
    </w:p>
    <w:p w14:paraId="1D7E3343" w14:textId="77777777" w:rsidR="0089271B" w:rsidRPr="00187FE5" w:rsidRDefault="0089271B" w:rsidP="0089271B">
      <w:pPr>
        <w:spacing w:afterLines="50" w:after="120"/>
        <w:jc w:val="both"/>
        <w:rPr>
          <w:rFonts w:eastAsia="游明朝"/>
          <w:b/>
          <w:sz w:val="22"/>
          <w:szCs w:val="22"/>
        </w:rPr>
      </w:pPr>
      <w:r w:rsidRPr="00187FE5">
        <w:rPr>
          <w:rFonts w:eastAsia="游明朝"/>
          <w:b/>
          <w:sz w:val="22"/>
          <w:szCs w:val="22"/>
        </w:rPr>
        <w:t xml:space="preserve">Alt.1: Add “The model transfer is supposed to be specified in </w:t>
      </w:r>
      <w:r>
        <w:rPr>
          <w:rFonts w:eastAsia="游明朝"/>
          <w:b/>
          <w:sz w:val="22"/>
          <w:szCs w:val="22"/>
        </w:rPr>
        <w:t>3GPP</w:t>
      </w:r>
      <w:r w:rsidRPr="00187FE5">
        <w:rPr>
          <w:rFonts w:eastAsia="游明朝"/>
          <w:b/>
          <w:sz w:val="22"/>
          <w:szCs w:val="22"/>
        </w:rPr>
        <w:t xml:space="preserve"> if supported.” in the definition of model transfer</w:t>
      </w:r>
    </w:p>
    <w:p w14:paraId="53F72FEB" w14:textId="5D05B52F" w:rsidR="0089271B" w:rsidRPr="0089271B" w:rsidRDefault="0089271B" w:rsidP="0089271B">
      <w:pPr>
        <w:spacing w:afterLines="50" w:after="120"/>
        <w:jc w:val="both"/>
        <w:rPr>
          <w:rFonts w:eastAsia="游明朝"/>
          <w:b/>
          <w:sz w:val="22"/>
          <w:szCs w:val="22"/>
          <w:lang w:val="en-US"/>
        </w:rPr>
      </w:pPr>
      <w:r w:rsidRPr="00187FE5">
        <w:rPr>
          <w:rFonts w:eastAsia="游明朝"/>
          <w:b/>
          <w:sz w:val="22"/>
          <w:szCs w:val="22"/>
        </w:rPr>
        <w:t xml:space="preserve">Alt.2: Define </w:t>
      </w:r>
      <w:r>
        <w:rPr>
          <w:rFonts w:eastAsia="游明朝"/>
          <w:b/>
          <w:sz w:val="22"/>
          <w:szCs w:val="22"/>
        </w:rPr>
        <w:t>3GPP</w:t>
      </w:r>
      <w:r w:rsidRPr="00187FE5">
        <w:rPr>
          <w:rFonts w:eastAsia="游明朝"/>
          <w:b/>
          <w:sz w:val="22"/>
          <w:szCs w:val="22"/>
        </w:rPr>
        <w:t>-based model transfer and non-</w:t>
      </w:r>
      <w:r>
        <w:rPr>
          <w:rFonts w:eastAsia="游明朝"/>
          <w:b/>
          <w:sz w:val="22"/>
          <w:szCs w:val="22"/>
        </w:rPr>
        <w:t>3GPP</w:t>
      </w:r>
      <w:r w:rsidRPr="00187FE5">
        <w:rPr>
          <w:rFonts w:eastAsia="游明朝"/>
          <w:b/>
          <w:sz w:val="22"/>
          <w:szCs w:val="22"/>
        </w:rPr>
        <w:t>-based model transfer in addition to model transfer</w:t>
      </w:r>
    </w:p>
    <w:p w14:paraId="703765FA" w14:textId="77777777" w:rsidR="0089271B" w:rsidRDefault="0089271B" w:rsidP="0089271B">
      <w:pPr>
        <w:spacing w:before="240" w:afterLines="50" w:after="120"/>
        <w:jc w:val="both"/>
        <w:rPr>
          <w:rFonts w:eastAsia="游明朝"/>
          <w:b/>
          <w:sz w:val="22"/>
          <w:szCs w:val="22"/>
        </w:rPr>
      </w:pPr>
      <w:r w:rsidRPr="009B1F7B">
        <w:rPr>
          <w:rFonts w:eastAsia="游明朝" w:hint="eastAsia"/>
          <w:b/>
          <w:sz w:val="22"/>
          <w:szCs w:val="22"/>
          <w:u w:val="single"/>
        </w:rPr>
        <w:lastRenderedPageBreak/>
        <w:t xml:space="preserve">Proposal </w:t>
      </w:r>
      <w:r>
        <w:rPr>
          <w:rFonts w:eastAsia="游明朝"/>
          <w:b/>
          <w:sz w:val="22"/>
          <w:szCs w:val="22"/>
          <w:u w:val="single"/>
        </w:rPr>
        <w:t>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Capture the following terminologies in the working list</w:t>
      </w:r>
    </w:p>
    <w:p w14:paraId="18502D45" w14:textId="77777777" w:rsidR="0089271B" w:rsidRPr="00187FE5" w:rsidRDefault="0089271B" w:rsidP="0089271B">
      <w:pPr>
        <w:numPr>
          <w:ilvl w:val="0"/>
          <w:numId w:val="28"/>
        </w:numPr>
        <w:spacing w:afterLines="50" w:after="120"/>
        <w:jc w:val="both"/>
        <w:rPr>
          <w:rFonts w:eastAsia="游明朝"/>
          <w:b/>
          <w:sz w:val="22"/>
          <w:szCs w:val="22"/>
          <w:lang w:val="en-US"/>
        </w:rPr>
      </w:pPr>
      <w:r w:rsidRPr="00187FE5">
        <w:rPr>
          <w:rFonts w:eastAsia="游明朝"/>
          <w:b/>
          <w:sz w:val="22"/>
          <w:szCs w:val="22"/>
          <w:lang w:val="en-US"/>
        </w:rPr>
        <w:t>Model registration: assign the model with an identifier and make the model executable via compilation, where the different identifiers are assigned to models consisting of different parameters or/and different structures</w:t>
      </w:r>
    </w:p>
    <w:p w14:paraId="56E576DF" w14:textId="1B6087BB" w:rsidR="0089271B" w:rsidRPr="00187FE5" w:rsidRDefault="0089271B" w:rsidP="0089271B">
      <w:pPr>
        <w:numPr>
          <w:ilvl w:val="0"/>
          <w:numId w:val="28"/>
        </w:numPr>
        <w:spacing w:afterLines="50" w:after="120"/>
        <w:jc w:val="both"/>
        <w:rPr>
          <w:rFonts w:eastAsia="游明朝"/>
          <w:b/>
          <w:sz w:val="22"/>
          <w:szCs w:val="22"/>
          <w:lang w:val="en-US"/>
        </w:rPr>
      </w:pPr>
      <w:r w:rsidRPr="00187FE5">
        <w:rPr>
          <w:rFonts w:eastAsia="游明朝"/>
          <w:b/>
          <w:sz w:val="22"/>
          <w:szCs w:val="22"/>
          <w:lang w:val="en-US"/>
        </w:rPr>
        <w:t>Model activation: enable AI/ML model for a specific function among registered models</w:t>
      </w:r>
    </w:p>
    <w:p w14:paraId="3C0E3BCD" w14:textId="77777777" w:rsidR="0089271B" w:rsidRPr="00187FE5" w:rsidRDefault="0089271B" w:rsidP="0089271B">
      <w:pPr>
        <w:numPr>
          <w:ilvl w:val="0"/>
          <w:numId w:val="28"/>
        </w:numPr>
        <w:spacing w:afterLines="50" w:after="120"/>
        <w:jc w:val="both"/>
        <w:rPr>
          <w:rFonts w:eastAsia="游明朝"/>
          <w:b/>
          <w:sz w:val="22"/>
          <w:szCs w:val="22"/>
          <w:lang w:val="en-US"/>
        </w:rPr>
      </w:pPr>
      <w:r w:rsidRPr="00187FE5">
        <w:rPr>
          <w:rFonts w:eastAsia="游明朝"/>
          <w:b/>
          <w:sz w:val="22"/>
          <w:szCs w:val="22"/>
          <w:lang w:val="en-US"/>
        </w:rPr>
        <w:t>Model deactivation: disable an activated AI/ML model for a specific function</w:t>
      </w:r>
    </w:p>
    <w:p w14:paraId="09190BCE" w14:textId="6906DCF2" w:rsidR="0089271B" w:rsidRPr="00187FE5" w:rsidDel="00C61F93" w:rsidRDefault="0089271B" w:rsidP="0089271B">
      <w:pPr>
        <w:numPr>
          <w:ilvl w:val="0"/>
          <w:numId w:val="28"/>
        </w:numPr>
        <w:spacing w:afterLines="50" w:after="120"/>
        <w:jc w:val="both"/>
        <w:rPr>
          <w:rFonts w:eastAsia="游明朝"/>
          <w:b/>
          <w:sz w:val="22"/>
          <w:szCs w:val="22"/>
          <w:lang w:val="en-US"/>
        </w:rPr>
      </w:pPr>
      <w:r w:rsidRPr="00187FE5" w:rsidDel="00C61F93">
        <w:rPr>
          <w:rFonts w:eastAsia="游明朝" w:hint="eastAsia"/>
          <w:b/>
          <w:sz w:val="22"/>
          <w:szCs w:val="22"/>
          <w:lang w:val="en-US"/>
        </w:rPr>
        <w:t>M</w:t>
      </w:r>
      <w:r w:rsidRPr="00187FE5" w:rsidDel="00C61F93">
        <w:rPr>
          <w:rFonts w:eastAsia="游明朝"/>
          <w:b/>
          <w:sz w:val="22"/>
          <w:szCs w:val="22"/>
          <w:lang w:val="en-US"/>
        </w:rPr>
        <w:t>odel selection: select one among registered models</w:t>
      </w:r>
      <w:r w:rsidRPr="0089271B" w:rsidDel="00C61F93">
        <w:rPr>
          <w:rFonts w:eastAsia="游明朝"/>
          <w:b/>
          <w:bCs/>
          <w:sz w:val="22"/>
          <w:szCs w:val="22"/>
          <w:lang w:val="en-US"/>
        </w:rPr>
        <w:t xml:space="preserve"> </w:t>
      </w:r>
      <w:r w:rsidRPr="0089271B" w:rsidDel="00C61F93">
        <w:rPr>
          <w:rFonts w:eastAsiaTheme="minorEastAsia"/>
          <w:b/>
          <w:bCs/>
          <w:sz w:val="22"/>
          <w:szCs w:val="22"/>
          <w:lang w:val="en-US"/>
        </w:rPr>
        <w:t>with the same function</w:t>
      </w:r>
      <w:r w:rsidRPr="0089271B" w:rsidDel="00C61F93">
        <w:rPr>
          <w:rFonts w:eastAsia="游明朝"/>
          <w:b/>
          <w:bCs/>
          <w:sz w:val="22"/>
          <w:szCs w:val="22"/>
          <w:lang w:val="en-US"/>
        </w:rPr>
        <w:t xml:space="preserve"> </w:t>
      </w:r>
      <w:r w:rsidRPr="00187FE5" w:rsidDel="00C61F93">
        <w:rPr>
          <w:rFonts w:eastAsia="游明朝"/>
          <w:b/>
          <w:sz w:val="22"/>
          <w:szCs w:val="22"/>
          <w:lang w:val="en-US"/>
        </w:rPr>
        <w:t>for activation</w:t>
      </w:r>
    </w:p>
    <w:p w14:paraId="3F04C1B6" w14:textId="77777777" w:rsidR="0089271B" w:rsidRPr="0089271B" w:rsidRDefault="0089271B" w:rsidP="009E5888">
      <w:pPr>
        <w:spacing w:before="240" w:afterLines="50" w:after="120"/>
        <w:ind w:leftChars="100" w:left="240"/>
        <w:jc w:val="both"/>
        <w:rPr>
          <w:rFonts w:eastAsia="游明朝"/>
          <w:b/>
          <w:sz w:val="22"/>
          <w:szCs w:val="22"/>
        </w:rPr>
      </w:pPr>
      <w:r w:rsidRPr="0089271B">
        <w:rPr>
          <w:rFonts w:eastAsia="游明朝" w:hint="eastAsia"/>
          <w:b/>
          <w:sz w:val="22"/>
          <w:szCs w:val="22"/>
          <w:u w:val="single"/>
        </w:rPr>
        <w:t xml:space="preserve">Proposal </w:t>
      </w:r>
      <w:r w:rsidRPr="0089271B">
        <w:rPr>
          <w:rFonts w:eastAsia="游明朝"/>
          <w:b/>
          <w:sz w:val="22"/>
          <w:szCs w:val="22"/>
          <w:u w:val="single"/>
        </w:rPr>
        <w:t>4</w:t>
      </w:r>
      <w:r w:rsidRPr="0089271B">
        <w:rPr>
          <w:rFonts w:eastAsia="游明朝" w:hint="eastAsia"/>
          <w:b/>
          <w:sz w:val="22"/>
          <w:szCs w:val="22"/>
        </w:rPr>
        <w:t>:</w:t>
      </w:r>
      <w:r w:rsidRPr="0089271B">
        <w:rPr>
          <w:rFonts w:eastAsia="游明朝"/>
          <w:b/>
          <w:sz w:val="22"/>
          <w:szCs w:val="22"/>
        </w:rPr>
        <w:t xml:space="preserve"> Support the fallback scheme corresponding to the function of AI model so that the performance is guaranteed even in the scenarios where AI model provides less performance. </w:t>
      </w:r>
    </w:p>
    <w:p w14:paraId="348843B3" w14:textId="77777777" w:rsidR="0089271B" w:rsidRPr="0089271B" w:rsidRDefault="0089271B" w:rsidP="0089271B">
      <w:pPr>
        <w:spacing w:before="240" w:afterLines="50" w:after="120"/>
        <w:jc w:val="both"/>
        <w:rPr>
          <w:rFonts w:eastAsia="游明朝"/>
          <w:b/>
          <w:sz w:val="22"/>
          <w:szCs w:val="22"/>
        </w:rPr>
      </w:pPr>
      <w:r w:rsidRPr="0089271B">
        <w:rPr>
          <w:rFonts w:eastAsia="游明朝"/>
          <w:b/>
          <w:sz w:val="22"/>
          <w:szCs w:val="22"/>
          <w:u w:val="single"/>
        </w:rPr>
        <w:t>Proposal 5</w:t>
      </w:r>
      <w:r w:rsidRPr="0089271B">
        <w:rPr>
          <w:rFonts w:eastAsia="游明朝" w:hint="eastAsia"/>
          <w:b/>
          <w:sz w:val="22"/>
          <w:szCs w:val="22"/>
        </w:rPr>
        <w:t>:</w:t>
      </w:r>
      <w:r w:rsidRPr="0089271B">
        <w:rPr>
          <w:rFonts w:eastAsia="游明朝"/>
          <w:b/>
          <w:sz w:val="22"/>
          <w:szCs w:val="22"/>
        </w:rPr>
        <w:t xml:space="preserve"> (near) real time model performance should be available at NW so that NW properly decides when to activate/deactivate AI models and which AI </w:t>
      </w:r>
      <w:proofErr w:type="gramStart"/>
      <w:r w:rsidRPr="0089271B">
        <w:rPr>
          <w:rFonts w:eastAsia="游明朝"/>
          <w:b/>
          <w:sz w:val="22"/>
          <w:szCs w:val="22"/>
        </w:rPr>
        <w:t>model</w:t>
      </w:r>
      <w:proofErr w:type="gramEnd"/>
      <w:r w:rsidRPr="0089271B">
        <w:rPr>
          <w:rFonts w:eastAsia="游明朝"/>
          <w:b/>
          <w:sz w:val="22"/>
          <w:szCs w:val="22"/>
        </w:rPr>
        <w:t xml:space="preserve"> or fallback scheme to activate.</w:t>
      </w:r>
    </w:p>
    <w:p w14:paraId="457D4DBE" w14:textId="16674C52" w:rsidR="0089271B" w:rsidRDefault="0089271B" w:rsidP="0089271B">
      <w:pPr>
        <w:spacing w:before="240" w:afterLines="50" w:after="120"/>
        <w:jc w:val="both"/>
        <w:rPr>
          <w:rFonts w:eastAsia="游明朝"/>
          <w:b/>
          <w:sz w:val="22"/>
          <w:szCs w:val="22"/>
        </w:rPr>
      </w:pPr>
      <w:r w:rsidRPr="009B1F7B">
        <w:rPr>
          <w:rFonts w:eastAsia="游明朝" w:hint="eastAsia"/>
          <w:b/>
          <w:sz w:val="22"/>
          <w:szCs w:val="22"/>
          <w:u w:val="single"/>
        </w:rPr>
        <w:t xml:space="preserve">Proposal </w:t>
      </w:r>
      <w:r>
        <w:rPr>
          <w:rFonts w:eastAsia="游明朝"/>
          <w:b/>
          <w:sz w:val="22"/>
          <w:szCs w:val="22"/>
          <w:u w:val="single"/>
        </w:rPr>
        <w:t>6</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Consider the LCM framework with online training and offline training, separately. </w:t>
      </w:r>
    </w:p>
    <w:p w14:paraId="13E7936C" w14:textId="34912C6F" w:rsidR="0089271B" w:rsidRPr="0089271B" w:rsidRDefault="0089271B" w:rsidP="0089271B">
      <w:pPr>
        <w:spacing w:before="240" w:afterLines="50" w:after="120"/>
        <w:jc w:val="both"/>
        <w:rPr>
          <w:rFonts w:eastAsia="游明朝"/>
          <w:b/>
          <w:sz w:val="22"/>
          <w:szCs w:val="22"/>
        </w:rPr>
      </w:pPr>
      <w:r w:rsidRPr="009B1F7B">
        <w:rPr>
          <w:rFonts w:eastAsia="游明朝" w:hint="eastAsia"/>
          <w:b/>
          <w:sz w:val="22"/>
          <w:szCs w:val="22"/>
          <w:u w:val="single"/>
        </w:rPr>
        <w:t xml:space="preserve">Proposal </w:t>
      </w:r>
      <w:r>
        <w:rPr>
          <w:rFonts w:eastAsia="游明朝"/>
          <w:b/>
          <w:sz w:val="22"/>
          <w:szCs w:val="22"/>
          <w:u w:val="single"/>
        </w:rPr>
        <w:t>7</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Study the model registration in LCM, where identifiers are assigned to executable models for model managements. </w:t>
      </w:r>
    </w:p>
    <w:p w14:paraId="2AAAA98E" w14:textId="74857F6E" w:rsidR="0089271B" w:rsidRDefault="0089271B" w:rsidP="0089271B">
      <w:pPr>
        <w:spacing w:before="240" w:after="240"/>
        <w:rPr>
          <w:rFonts w:eastAsia="游明朝"/>
          <w:b/>
          <w:sz w:val="22"/>
          <w:szCs w:val="22"/>
        </w:rPr>
      </w:pPr>
      <w:r w:rsidRPr="009B1F7B">
        <w:rPr>
          <w:rFonts w:eastAsia="游明朝" w:hint="eastAsia"/>
          <w:b/>
          <w:sz w:val="22"/>
          <w:szCs w:val="22"/>
          <w:u w:val="single"/>
        </w:rPr>
        <w:t xml:space="preserve">Proposal </w:t>
      </w:r>
      <w:r>
        <w:rPr>
          <w:rFonts w:eastAsia="游明朝"/>
          <w:b/>
          <w:sz w:val="22"/>
          <w:szCs w:val="22"/>
          <w:u w:val="single"/>
        </w:rPr>
        <w:t>8</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Define NW-UE collaboration level based only on model transfer.</w:t>
      </w:r>
    </w:p>
    <w:p w14:paraId="21A71317" w14:textId="77777777" w:rsidR="0089271B" w:rsidRPr="00695C85" w:rsidRDefault="0089271B" w:rsidP="0089271B">
      <w:pPr>
        <w:spacing w:before="240" w:afterLines="50" w:after="120"/>
        <w:jc w:val="both"/>
        <w:rPr>
          <w:rFonts w:eastAsia="游明朝"/>
          <w:b/>
          <w:sz w:val="22"/>
          <w:szCs w:val="22"/>
        </w:rPr>
      </w:pPr>
      <w:r w:rsidRPr="009B1F7B">
        <w:rPr>
          <w:rFonts w:eastAsia="游明朝" w:hint="eastAsia"/>
          <w:b/>
          <w:sz w:val="22"/>
          <w:szCs w:val="22"/>
          <w:u w:val="single"/>
        </w:rPr>
        <w:t xml:space="preserve">Proposal </w:t>
      </w:r>
      <w:r>
        <w:rPr>
          <w:rFonts w:eastAsia="游明朝"/>
          <w:b/>
          <w:sz w:val="22"/>
          <w:szCs w:val="22"/>
          <w:u w:val="single"/>
        </w:rPr>
        <w:t>9</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NW-UE</w:t>
      </w:r>
      <w:r w:rsidRPr="00695C85">
        <w:rPr>
          <w:rFonts w:eastAsia="游明朝"/>
          <w:b/>
          <w:sz w:val="22"/>
          <w:szCs w:val="22"/>
        </w:rPr>
        <w:t xml:space="preserve"> collaboration levels should be defined as follows.</w:t>
      </w:r>
    </w:p>
    <w:p w14:paraId="21941D2B" w14:textId="77777777" w:rsidR="0089271B" w:rsidRPr="00695C85" w:rsidRDefault="0089271B" w:rsidP="0089271B">
      <w:pPr>
        <w:spacing w:afterLines="50" w:after="120"/>
        <w:jc w:val="both"/>
        <w:rPr>
          <w:rFonts w:eastAsia="游明朝"/>
          <w:b/>
          <w:sz w:val="22"/>
          <w:szCs w:val="22"/>
        </w:rPr>
      </w:pPr>
      <w:r w:rsidRPr="00695C85">
        <w:rPr>
          <w:rFonts w:eastAsia="游明朝"/>
          <w:b/>
          <w:sz w:val="22"/>
          <w:szCs w:val="22"/>
        </w:rPr>
        <w:t>Level</w:t>
      </w:r>
      <w:r>
        <w:rPr>
          <w:rFonts w:eastAsia="游明朝"/>
          <w:b/>
          <w:sz w:val="22"/>
          <w:szCs w:val="22"/>
        </w:rPr>
        <w:t xml:space="preserve"> x</w:t>
      </w:r>
      <w:r w:rsidRPr="00695C85">
        <w:rPr>
          <w:rFonts w:eastAsia="游明朝"/>
          <w:b/>
          <w:sz w:val="22"/>
          <w:szCs w:val="22"/>
        </w:rPr>
        <w:t>: No collaboration</w:t>
      </w:r>
    </w:p>
    <w:p w14:paraId="4A2FBCDB" w14:textId="77777777" w:rsidR="0089271B" w:rsidRPr="00695C85" w:rsidRDefault="0089271B" w:rsidP="0089271B">
      <w:pPr>
        <w:spacing w:afterLines="50" w:after="120"/>
        <w:jc w:val="both"/>
        <w:rPr>
          <w:rFonts w:eastAsia="游明朝"/>
          <w:b/>
          <w:sz w:val="22"/>
          <w:szCs w:val="22"/>
        </w:rPr>
      </w:pPr>
      <w:r w:rsidRPr="00695C85">
        <w:rPr>
          <w:rFonts w:eastAsia="游明朝"/>
          <w:b/>
          <w:sz w:val="22"/>
          <w:szCs w:val="22"/>
        </w:rPr>
        <w:t>Level</w:t>
      </w:r>
      <w:r>
        <w:rPr>
          <w:rFonts w:eastAsia="游明朝"/>
          <w:b/>
          <w:sz w:val="22"/>
          <w:szCs w:val="22"/>
        </w:rPr>
        <w:t xml:space="preserve"> y</w:t>
      </w:r>
      <w:r w:rsidRPr="00695C85">
        <w:rPr>
          <w:rFonts w:eastAsia="游明朝"/>
          <w:b/>
          <w:sz w:val="22"/>
          <w:szCs w:val="22"/>
        </w:rPr>
        <w:t xml:space="preserve">: </w:t>
      </w:r>
      <w:proofErr w:type="spellStart"/>
      <w:r w:rsidRPr="00187FE5">
        <w:rPr>
          <w:rFonts w:eastAsia="游明朝"/>
          <w:b/>
          <w:sz w:val="22"/>
          <w:szCs w:val="22"/>
        </w:rPr>
        <w:t>Signaling</w:t>
      </w:r>
      <w:proofErr w:type="spellEnd"/>
      <w:r w:rsidRPr="00187FE5">
        <w:rPr>
          <w:rFonts w:eastAsia="游明朝"/>
          <w:b/>
          <w:sz w:val="22"/>
          <w:szCs w:val="22"/>
        </w:rPr>
        <w:t>-based</w:t>
      </w:r>
      <w:r w:rsidRPr="00695C85">
        <w:rPr>
          <w:rFonts w:eastAsia="游明朝"/>
          <w:b/>
          <w:sz w:val="22"/>
          <w:szCs w:val="22"/>
        </w:rPr>
        <w:t xml:space="preserve"> collaboration without model transfer</w:t>
      </w:r>
    </w:p>
    <w:p w14:paraId="246D0D47" w14:textId="77777777" w:rsidR="0089271B" w:rsidRPr="00695C85" w:rsidRDefault="0089271B" w:rsidP="0089271B">
      <w:pPr>
        <w:spacing w:afterLines="50" w:after="120"/>
        <w:jc w:val="both"/>
        <w:rPr>
          <w:rFonts w:eastAsia="游明朝"/>
          <w:b/>
          <w:sz w:val="22"/>
          <w:szCs w:val="22"/>
        </w:rPr>
      </w:pPr>
      <w:r w:rsidRPr="00695C85">
        <w:rPr>
          <w:rFonts w:eastAsia="游明朝"/>
          <w:b/>
          <w:sz w:val="22"/>
          <w:szCs w:val="22"/>
        </w:rPr>
        <w:t>Level</w:t>
      </w:r>
      <w:r>
        <w:rPr>
          <w:rFonts w:eastAsia="游明朝"/>
          <w:b/>
          <w:sz w:val="22"/>
          <w:szCs w:val="22"/>
        </w:rPr>
        <w:t xml:space="preserve"> z-1</w:t>
      </w:r>
      <w:r w:rsidRPr="00695C85">
        <w:rPr>
          <w:rFonts w:eastAsia="游明朝"/>
          <w:b/>
          <w:sz w:val="22"/>
          <w:szCs w:val="22"/>
        </w:rPr>
        <w:t xml:space="preserve">: </w:t>
      </w:r>
      <w:proofErr w:type="spellStart"/>
      <w:r w:rsidRPr="00187FE5">
        <w:rPr>
          <w:rFonts w:eastAsia="游明朝"/>
          <w:b/>
          <w:sz w:val="22"/>
          <w:szCs w:val="22"/>
        </w:rPr>
        <w:t>Signaling</w:t>
      </w:r>
      <w:proofErr w:type="spellEnd"/>
      <w:r w:rsidRPr="00187FE5">
        <w:rPr>
          <w:rFonts w:eastAsia="游明朝"/>
          <w:b/>
          <w:sz w:val="22"/>
          <w:szCs w:val="22"/>
        </w:rPr>
        <w:t>-based</w:t>
      </w:r>
      <w:r w:rsidRPr="00695C85">
        <w:rPr>
          <w:rFonts w:eastAsia="游明朝"/>
          <w:b/>
          <w:sz w:val="22"/>
          <w:szCs w:val="22"/>
        </w:rPr>
        <w:t xml:space="preserve"> collaboration with model transfer to update </w:t>
      </w:r>
      <w:r>
        <w:rPr>
          <w:rFonts w:eastAsia="游明朝"/>
          <w:b/>
          <w:sz w:val="22"/>
          <w:szCs w:val="22"/>
        </w:rPr>
        <w:t xml:space="preserve">only </w:t>
      </w:r>
      <w:r w:rsidRPr="00695C85">
        <w:rPr>
          <w:rFonts w:eastAsia="游明朝"/>
          <w:b/>
          <w:sz w:val="22"/>
          <w:szCs w:val="22"/>
        </w:rPr>
        <w:t>parameters</w:t>
      </w:r>
    </w:p>
    <w:p w14:paraId="06A32FF8" w14:textId="77777777" w:rsidR="0089271B" w:rsidRDefault="0089271B" w:rsidP="0089271B">
      <w:pPr>
        <w:spacing w:afterLines="50" w:after="120"/>
        <w:jc w:val="both"/>
        <w:rPr>
          <w:sz w:val="22"/>
          <w:szCs w:val="22"/>
        </w:rPr>
      </w:pPr>
      <w:r w:rsidRPr="00695C85">
        <w:rPr>
          <w:rFonts w:eastAsia="游明朝"/>
          <w:b/>
          <w:sz w:val="22"/>
          <w:szCs w:val="22"/>
        </w:rPr>
        <w:t>Level</w:t>
      </w:r>
      <w:r>
        <w:rPr>
          <w:rFonts w:eastAsia="游明朝"/>
          <w:b/>
          <w:sz w:val="22"/>
          <w:szCs w:val="22"/>
        </w:rPr>
        <w:t xml:space="preserve"> z-2</w:t>
      </w:r>
      <w:r w:rsidRPr="00695C85">
        <w:rPr>
          <w:rFonts w:eastAsia="游明朝"/>
          <w:b/>
          <w:sz w:val="22"/>
          <w:szCs w:val="22"/>
        </w:rPr>
        <w:t xml:space="preserve">: </w:t>
      </w:r>
      <w:proofErr w:type="spellStart"/>
      <w:r w:rsidRPr="00187FE5">
        <w:rPr>
          <w:rFonts w:eastAsia="游明朝"/>
          <w:b/>
          <w:sz w:val="22"/>
          <w:szCs w:val="22"/>
        </w:rPr>
        <w:t>Signaling</w:t>
      </w:r>
      <w:proofErr w:type="spellEnd"/>
      <w:r w:rsidRPr="00187FE5">
        <w:rPr>
          <w:rFonts w:eastAsia="游明朝"/>
          <w:b/>
          <w:sz w:val="22"/>
          <w:szCs w:val="22"/>
        </w:rPr>
        <w:t>-based</w:t>
      </w:r>
      <w:r w:rsidRPr="00695C85">
        <w:rPr>
          <w:rFonts w:eastAsia="游明朝"/>
          <w:b/>
          <w:sz w:val="22"/>
          <w:szCs w:val="22"/>
        </w:rPr>
        <w:t xml:space="preserve"> collaboration with model transfer to update parameters and model structure</w:t>
      </w:r>
    </w:p>
    <w:p w14:paraId="1AB7F912" w14:textId="77777777" w:rsidR="0089271B" w:rsidRDefault="0089271B" w:rsidP="0089271B">
      <w:pPr>
        <w:spacing w:before="240" w:afterLines="50" w:after="120"/>
        <w:jc w:val="both"/>
        <w:rPr>
          <w:rFonts w:eastAsia="游明朝"/>
          <w:bCs/>
          <w:sz w:val="22"/>
          <w:szCs w:val="22"/>
          <w:lang w:val="en-US"/>
        </w:rPr>
      </w:pPr>
      <w:r w:rsidRPr="009B1F7B">
        <w:rPr>
          <w:rFonts w:eastAsia="游明朝" w:hint="eastAsia"/>
          <w:b/>
          <w:sz w:val="22"/>
          <w:szCs w:val="22"/>
          <w:u w:val="single"/>
        </w:rPr>
        <w:t xml:space="preserve">Proposal </w:t>
      </w:r>
      <w:r>
        <w:rPr>
          <w:rFonts w:eastAsia="游明朝"/>
          <w:b/>
          <w:sz w:val="22"/>
          <w:szCs w:val="22"/>
          <w:u w:val="single"/>
        </w:rPr>
        <w:t>10</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Boundary x-y in NW-UE</w:t>
      </w:r>
      <w:r w:rsidRPr="00695C85">
        <w:rPr>
          <w:rFonts w:eastAsia="游明朝"/>
          <w:b/>
          <w:sz w:val="22"/>
          <w:szCs w:val="22"/>
        </w:rPr>
        <w:t xml:space="preserve"> collaboration levels should </w:t>
      </w:r>
      <w:r>
        <w:rPr>
          <w:rFonts w:eastAsia="游明朝"/>
          <w:b/>
          <w:sz w:val="22"/>
          <w:szCs w:val="22"/>
        </w:rPr>
        <w:t xml:space="preserve">depend on whether model is registered or not, in other words </w:t>
      </w:r>
      <w:r w:rsidRPr="00187FE5">
        <w:rPr>
          <w:rFonts w:eastAsia="游明朝"/>
          <w:b/>
          <w:sz w:val="22"/>
          <w:szCs w:val="22"/>
        </w:rPr>
        <w:t xml:space="preserve">level x-y boundary is whether </w:t>
      </w:r>
      <w:r>
        <w:rPr>
          <w:rFonts w:eastAsia="游明朝"/>
          <w:b/>
          <w:sz w:val="22"/>
          <w:szCs w:val="22"/>
        </w:rPr>
        <w:t>UE and NW are</w:t>
      </w:r>
      <w:r w:rsidRPr="00187FE5">
        <w:rPr>
          <w:rFonts w:eastAsia="游明朝"/>
          <w:b/>
          <w:sz w:val="22"/>
          <w:szCs w:val="22"/>
        </w:rPr>
        <w:t xml:space="preserve"> aware of </w:t>
      </w:r>
      <w:r>
        <w:rPr>
          <w:rFonts w:eastAsia="游明朝"/>
          <w:b/>
          <w:sz w:val="22"/>
          <w:szCs w:val="22"/>
        </w:rPr>
        <w:t xml:space="preserve">the </w:t>
      </w:r>
      <w:r w:rsidRPr="00187FE5">
        <w:rPr>
          <w:rFonts w:eastAsia="游明朝"/>
          <w:b/>
          <w:sz w:val="22"/>
          <w:szCs w:val="22"/>
        </w:rPr>
        <w:t>model or not.</w:t>
      </w:r>
    </w:p>
    <w:p w14:paraId="0A2F6FBB" w14:textId="77777777" w:rsidR="0089271B" w:rsidRDefault="0089271B" w:rsidP="0089271B">
      <w:pPr>
        <w:spacing w:before="240" w:afterLines="50" w:after="120"/>
        <w:jc w:val="both"/>
        <w:rPr>
          <w:rFonts w:eastAsia="游明朝"/>
          <w:bCs/>
          <w:sz w:val="22"/>
          <w:szCs w:val="22"/>
          <w:lang w:val="en-US"/>
        </w:rPr>
      </w:pPr>
      <w:r w:rsidRPr="009B1F7B">
        <w:rPr>
          <w:rFonts w:eastAsia="游明朝" w:hint="eastAsia"/>
          <w:b/>
          <w:sz w:val="22"/>
          <w:szCs w:val="22"/>
          <w:u w:val="single"/>
        </w:rPr>
        <w:t>Proposal</w:t>
      </w:r>
      <w:r>
        <w:rPr>
          <w:rFonts w:eastAsia="游明朝"/>
          <w:b/>
          <w:sz w:val="22"/>
          <w:szCs w:val="22"/>
          <w:u w:val="single"/>
        </w:rPr>
        <w:t xml:space="preserve"> 11</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Boundary y-z in NW-UE</w:t>
      </w:r>
      <w:r w:rsidRPr="00695C85">
        <w:rPr>
          <w:rFonts w:eastAsia="游明朝"/>
          <w:b/>
          <w:sz w:val="22"/>
          <w:szCs w:val="22"/>
        </w:rPr>
        <w:t xml:space="preserve"> collaboration levels should </w:t>
      </w:r>
      <w:r>
        <w:rPr>
          <w:rFonts w:eastAsia="游明朝"/>
          <w:b/>
          <w:sz w:val="22"/>
          <w:szCs w:val="22"/>
        </w:rPr>
        <w:t xml:space="preserve">depend on whether model transfer with 3GPP specified signalling is required or not, in other words, </w:t>
      </w:r>
      <w:r w:rsidRPr="00187FE5">
        <w:rPr>
          <w:rFonts w:eastAsia="游明朝"/>
          <w:b/>
          <w:sz w:val="22"/>
          <w:szCs w:val="22"/>
        </w:rPr>
        <w:t xml:space="preserve">level </w:t>
      </w:r>
      <w:r>
        <w:rPr>
          <w:rFonts w:eastAsia="游明朝"/>
          <w:b/>
          <w:sz w:val="22"/>
          <w:szCs w:val="22"/>
        </w:rPr>
        <w:t>y</w:t>
      </w:r>
      <w:r w:rsidRPr="00187FE5">
        <w:rPr>
          <w:rFonts w:eastAsia="游明朝"/>
          <w:b/>
          <w:sz w:val="22"/>
          <w:szCs w:val="22"/>
        </w:rPr>
        <w:t>-</w:t>
      </w:r>
      <w:r>
        <w:rPr>
          <w:rFonts w:eastAsia="游明朝"/>
          <w:b/>
          <w:sz w:val="22"/>
          <w:szCs w:val="22"/>
        </w:rPr>
        <w:t>z</w:t>
      </w:r>
      <w:r w:rsidRPr="00187FE5">
        <w:rPr>
          <w:rFonts w:eastAsia="游明朝"/>
          <w:b/>
          <w:sz w:val="22"/>
          <w:szCs w:val="22"/>
        </w:rPr>
        <w:t xml:space="preserve"> boundary is whether </w:t>
      </w:r>
      <w:r>
        <w:rPr>
          <w:rFonts w:eastAsia="游明朝"/>
          <w:b/>
          <w:sz w:val="22"/>
          <w:szCs w:val="22"/>
        </w:rPr>
        <w:t>UE and NW are</w:t>
      </w:r>
      <w:r w:rsidRPr="00187FE5">
        <w:rPr>
          <w:rFonts w:eastAsia="游明朝"/>
          <w:b/>
          <w:sz w:val="22"/>
          <w:szCs w:val="22"/>
        </w:rPr>
        <w:t xml:space="preserve"> aware of </w:t>
      </w:r>
      <w:r>
        <w:rPr>
          <w:rFonts w:eastAsia="游明朝"/>
          <w:b/>
          <w:sz w:val="22"/>
          <w:szCs w:val="22"/>
        </w:rPr>
        <w:t xml:space="preserve">the </w:t>
      </w:r>
      <w:r w:rsidRPr="00187FE5">
        <w:rPr>
          <w:rFonts w:eastAsia="游明朝"/>
          <w:b/>
          <w:sz w:val="22"/>
          <w:szCs w:val="22"/>
        </w:rPr>
        <w:t>model</w:t>
      </w:r>
      <w:r w:rsidRPr="00187FE5">
        <w:t xml:space="preserve"> </w:t>
      </w:r>
      <w:r w:rsidRPr="00187FE5">
        <w:rPr>
          <w:rFonts w:eastAsia="游明朝"/>
          <w:b/>
          <w:sz w:val="22"/>
          <w:szCs w:val="22"/>
        </w:rPr>
        <w:t>structure and/or parameters of the other side or not.</w:t>
      </w:r>
    </w:p>
    <w:p w14:paraId="276FE891" w14:textId="77777777" w:rsidR="0089271B" w:rsidRDefault="0089271B" w:rsidP="0089271B">
      <w:pPr>
        <w:spacing w:before="240" w:afterLines="50" w:after="120"/>
        <w:jc w:val="both"/>
        <w:rPr>
          <w:rFonts w:eastAsia="游明朝"/>
          <w:b/>
          <w:sz w:val="22"/>
          <w:szCs w:val="22"/>
        </w:rPr>
      </w:pPr>
      <w:r>
        <w:rPr>
          <w:rFonts w:eastAsia="游明朝"/>
          <w:b/>
          <w:sz w:val="22"/>
          <w:szCs w:val="22"/>
          <w:u w:val="single"/>
        </w:rPr>
        <w:t>Proposal 12</w:t>
      </w:r>
      <w:r w:rsidRPr="009B1F7B">
        <w:rPr>
          <w:rFonts w:eastAsia="游明朝" w:hint="eastAsia"/>
          <w:b/>
          <w:sz w:val="22"/>
          <w:szCs w:val="22"/>
        </w:rPr>
        <w:t>:</w:t>
      </w:r>
      <w:r>
        <w:rPr>
          <w:rFonts w:eastAsia="游明朝"/>
          <w:b/>
          <w:sz w:val="22"/>
          <w:szCs w:val="22"/>
        </w:rPr>
        <w:t xml:space="preserve"> </w:t>
      </w:r>
      <w:r w:rsidRPr="00187FE5">
        <w:rPr>
          <w:rFonts w:eastAsia="游明朝"/>
          <w:b/>
          <w:sz w:val="22"/>
          <w:szCs w:val="22"/>
        </w:rPr>
        <w:t xml:space="preserve">Companies can voluntarily provide their models estimating power consumption model based on FLOPs with their expected implementations.  </w:t>
      </w:r>
    </w:p>
    <w:p w14:paraId="508056AC" w14:textId="77777777" w:rsidR="0089271B" w:rsidRPr="00187FE5" w:rsidRDefault="0089271B" w:rsidP="0089271B">
      <w:pPr>
        <w:spacing w:before="240" w:afterLines="50" w:after="120"/>
        <w:jc w:val="both"/>
        <w:rPr>
          <w:rFonts w:eastAsia="游明朝"/>
          <w:b/>
          <w:sz w:val="22"/>
          <w:szCs w:val="22"/>
        </w:rPr>
      </w:pPr>
      <w:r>
        <w:rPr>
          <w:rFonts w:eastAsia="游明朝"/>
          <w:b/>
          <w:sz w:val="22"/>
          <w:szCs w:val="22"/>
          <w:u w:val="single"/>
        </w:rPr>
        <w:t>Proposal 13</w:t>
      </w:r>
      <w:r w:rsidRPr="009B1F7B">
        <w:rPr>
          <w:rFonts w:eastAsia="游明朝" w:hint="eastAsia"/>
          <w:b/>
          <w:sz w:val="22"/>
          <w:szCs w:val="22"/>
        </w:rPr>
        <w:t>:</w:t>
      </w:r>
      <w:r w:rsidRPr="009B1F7B">
        <w:rPr>
          <w:rFonts w:eastAsia="游明朝"/>
          <w:b/>
          <w:sz w:val="22"/>
          <w:szCs w:val="22"/>
        </w:rPr>
        <w:t xml:space="preserve"> </w:t>
      </w:r>
      <w:r w:rsidRPr="00187FE5">
        <w:rPr>
          <w:rFonts w:eastAsia="游明朝"/>
          <w:b/>
          <w:sz w:val="22"/>
          <w:szCs w:val="22"/>
        </w:rPr>
        <w:t xml:space="preserve">Consider the following types for generalization evaluation </w:t>
      </w:r>
    </w:p>
    <w:p w14:paraId="6689DE52" w14:textId="77777777" w:rsidR="0089271B" w:rsidRPr="00187FE5" w:rsidRDefault="0089271B" w:rsidP="0089271B">
      <w:pPr>
        <w:spacing w:afterLines="50" w:after="120"/>
        <w:jc w:val="both"/>
        <w:rPr>
          <w:rFonts w:eastAsia="游明朝"/>
          <w:b/>
          <w:sz w:val="22"/>
          <w:szCs w:val="22"/>
        </w:rPr>
      </w:pPr>
      <w:r w:rsidRPr="00187FE5">
        <w:rPr>
          <w:rFonts w:eastAsia="游明朝"/>
          <w:b/>
          <w:sz w:val="22"/>
          <w:szCs w:val="22"/>
        </w:rPr>
        <w:t xml:space="preserve">Type1: Intra-site performance with different UE </w:t>
      </w:r>
      <w:proofErr w:type="spellStart"/>
      <w:r w:rsidRPr="00187FE5">
        <w:rPr>
          <w:rFonts w:eastAsia="游明朝"/>
          <w:b/>
          <w:sz w:val="22"/>
          <w:szCs w:val="22"/>
        </w:rPr>
        <w:t>behavior</w:t>
      </w:r>
      <w:proofErr w:type="spellEnd"/>
      <w:r w:rsidRPr="00187FE5">
        <w:rPr>
          <w:rFonts w:eastAsia="游明朝"/>
          <w:b/>
          <w:sz w:val="22"/>
          <w:szCs w:val="22"/>
        </w:rPr>
        <w:t xml:space="preserve"> (e.g., different UE locations, speed, and trajectories)</w:t>
      </w:r>
    </w:p>
    <w:p w14:paraId="5222E7D3" w14:textId="77777777" w:rsidR="0089271B" w:rsidRPr="00187FE5" w:rsidRDefault="0089271B" w:rsidP="0089271B">
      <w:pPr>
        <w:spacing w:afterLines="50" w:after="120"/>
        <w:jc w:val="both"/>
        <w:rPr>
          <w:rFonts w:eastAsia="游明朝"/>
          <w:b/>
          <w:sz w:val="22"/>
          <w:szCs w:val="22"/>
        </w:rPr>
      </w:pPr>
      <w:r w:rsidRPr="00187FE5">
        <w:rPr>
          <w:rFonts w:eastAsia="游明朝"/>
          <w:b/>
          <w:sz w:val="22"/>
          <w:szCs w:val="22"/>
        </w:rPr>
        <w:t xml:space="preserve">Type2: Inter-site performance with the same deployment scenarios (e.g., </w:t>
      </w:r>
      <w:r>
        <w:rPr>
          <w:rFonts w:eastAsia="游明朝"/>
          <w:b/>
          <w:sz w:val="22"/>
          <w:szCs w:val="22"/>
        </w:rPr>
        <w:t xml:space="preserve">different </w:t>
      </w:r>
      <w:r w:rsidRPr="00187FE5">
        <w:rPr>
          <w:rFonts w:eastAsia="游明朝"/>
          <w:b/>
          <w:sz w:val="22"/>
          <w:szCs w:val="22"/>
        </w:rPr>
        <w:t>outdoor/indoor probability)</w:t>
      </w:r>
    </w:p>
    <w:p w14:paraId="2024630B" w14:textId="77777777" w:rsidR="0089271B" w:rsidRPr="00187FE5" w:rsidRDefault="0089271B" w:rsidP="0089271B">
      <w:pPr>
        <w:spacing w:afterLines="50" w:after="120"/>
        <w:jc w:val="both"/>
        <w:rPr>
          <w:rFonts w:eastAsia="游明朝"/>
          <w:b/>
          <w:sz w:val="22"/>
          <w:szCs w:val="22"/>
        </w:rPr>
      </w:pPr>
      <w:r w:rsidRPr="00187FE5">
        <w:rPr>
          <w:rFonts w:eastAsia="游明朝"/>
          <w:b/>
          <w:sz w:val="22"/>
          <w:szCs w:val="22"/>
        </w:rPr>
        <w:t>Type2A: Type2 + different configuration/deployment (e.g., various beam configuration, various BWs)</w:t>
      </w:r>
    </w:p>
    <w:p w14:paraId="2EF86B39" w14:textId="77777777" w:rsidR="0089271B" w:rsidRPr="00187FE5" w:rsidRDefault="0089271B" w:rsidP="0089271B">
      <w:pPr>
        <w:spacing w:afterLines="50" w:after="120"/>
        <w:jc w:val="both"/>
        <w:rPr>
          <w:rFonts w:eastAsia="游明朝"/>
          <w:b/>
          <w:sz w:val="22"/>
          <w:szCs w:val="22"/>
        </w:rPr>
      </w:pPr>
      <w:r w:rsidRPr="00187FE5">
        <w:rPr>
          <w:rFonts w:eastAsia="游明朝"/>
          <w:b/>
          <w:sz w:val="22"/>
          <w:szCs w:val="22"/>
        </w:rPr>
        <w:t xml:space="preserve">Type3: Inter-site performance with different deployment types (e.g., different scenarios, such as </w:t>
      </w:r>
      <w:proofErr w:type="spellStart"/>
      <w:r w:rsidRPr="00187FE5">
        <w:rPr>
          <w:rFonts w:eastAsia="游明朝"/>
          <w:b/>
          <w:sz w:val="22"/>
          <w:szCs w:val="22"/>
        </w:rPr>
        <w:t>UMa</w:t>
      </w:r>
      <w:proofErr w:type="spellEnd"/>
      <w:r w:rsidRPr="00187FE5">
        <w:rPr>
          <w:rFonts w:eastAsia="游明朝"/>
          <w:b/>
          <w:sz w:val="22"/>
          <w:szCs w:val="22"/>
        </w:rPr>
        <w:t xml:space="preserve">, Umi, </w:t>
      </w:r>
      <w:proofErr w:type="spellStart"/>
      <w:r w:rsidRPr="00187FE5">
        <w:rPr>
          <w:rFonts w:eastAsia="游明朝"/>
          <w:b/>
          <w:sz w:val="22"/>
          <w:szCs w:val="22"/>
        </w:rPr>
        <w:t>InF</w:t>
      </w:r>
      <w:proofErr w:type="spellEnd"/>
      <w:r w:rsidRPr="00187FE5">
        <w:rPr>
          <w:rFonts w:eastAsia="游明朝"/>
          <w:b/>
          <w:sz w:val="22"/>
          <w:szCs w:val="22"/>
        </w:rPr>
        <w:t>)</w:t>
      </w:r>
    </w:p>
    <w:p w14:paraId="0B363577" w14:textId="77777777" w:rsidR="0089271B" w:rsidRPr="00365266" w:rsidRDefault="0089271B" w:rsidP="0089271B">
      <w:pPr>
        <w:spacing w:afterLines="50" w:after="120"/>
        <w:jc w:val="both"/>
        <w:rPr>
          <w:rFonts w:eastAsia="游明朝"/>
          <w:b/>
          <w:sz w:val="22"/>
          <w:szCs w:val="22"/>
        </w:rPr>
      </w:pPr>
      <w:r w:rsidRPr="00187FE5">
        <w:rPr>
          <w:rFonts w:eastAsia="游明朝"/>
          <w:b/>
          <w:sz w:val="22"/>
          <w:szCs w:val="22"/>
        </w:rPr>
        <w:t>Type3A: Type3 + different configuration/deployment (e.g., various beam configuration, various BWs)</w:t>
      </w:r>
      <w:r>
        <w:rPr>
          <w:rFonts w:eastAsia="游明朝"/>
          <w:b/>
          <w:sz w:val="22"/>
          <w:szCs w:val="22"/>
        </w:rPr>
        <w:t xml:space="preserve"> </w:t>
      </w:r>
    </w:p>
    <w:p w14:paraId="21B33BCD" w14:textId="5897F0A0" w:rsidR="0089271B" w:rsidRPr="0089271B" w:rsidRDefault="0089271B" w:rsidP="0089271B">
      <w:pPr>
        <w:spacing w:before="240" w:afterLines="50" w:after="120"/>
        <w:jc w:val="both"/>
        <w:rPr>
          <w:rFonts w:eastAsia="游明朝"/>
          <w:b/>
          <w:sz w:val="22"/>
          <w:szCs w:val="22"/>
        </w:rPr>
      </w:pPr>
      <w:r>
        <w:rPr>
          <w:rFonts w:eastAsia="游明朝"/>
          <w:b/>
          <w:sz w:val="22"/>
          <w:szCs w:val="22"/>
          <w:u w:val="single"/>
        </w:rPr>
        <w:t>Proposal 14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Decide whether to study some latency (e.g., latency for data collection/model update) after studying generalization performance. </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62AECFB0" w14:textId="33EADEF6" w:rsidR="00315BDB" w:rsidRDefault="000246EF" w:rsidP="00633ACC">
      <w:pPr>
        <w:pStyle w:val="aff6"/>
        <w:numPr>
          <w:ilvl w:val="0"/>
          <w:numId w:val="4"/>
        </w:numPr>
        <w:spacing w:afterLines="50" w:after="120"/>
        <w:ind w:leftChars="0"/>
        <w:jc w:val="both"/>
        <w:rPr>
          <w:sz w:val="22"/>
          <w:szCs w:val="22"/>
        </w:rPr>
      </w:pPr>
      <w:r>
        <w:rPr>
          <w:sz w:val="22"/>
          <w:szCs w:val="22"/>
          <w:lang w:val="en-US"/>
        </w:rPr>
        <w:t>Moderator (Qualcomm)</w:t>
      </w:r>
      <w:r w:rsidR="00315BDB">
        <w:rPr>
          <w:rFonts w:hint="eastAsia"/>
          <w:sz w:val="22"/>
          <w:szCs w:val="22"/>
        </w:rPr>
        <w:t>, RP</w:t>
      </w:r>
      <w:r w:rsidR="00315BDB" w:rsidRPr="00ED5E98">
        <w:rPr>
          <w:rFonts w:hint="eastAsia"/>
          <w:sz w:val="22"/>
          <w:szCs w:val="22"/>
        </w:rPr>
        <w:t>-2</w:t>
      </w:r>
      <w:r w:rsidR="007B77C9">
        <w:rPr>
          <w:sz w:val="22"/>
          <w:szCs w:val="22"/>
        </w:rPr>
        <w:t>13599</w:t>
      </w:r>
      <w:r w:rsidR="00315BDB" w:rsidRPr="00ED5E98">
        <w:rPr>
          <w:rFonts w:hint="eastAsia"/>
          <w:sz w:val="22"/>
          <w:szCs w:val="22"/>
        </w:rPr>
        <w:t xml:space="preserve">, </w:t>
      </w:r>
      <w:r w:rsidR="00315BDB" w:rsidRPr="00ED5E98">
        <w:rPr>
          <w:sz w:val="22"/>
          <w:szCs w:val="22"/>
        </w:rPr>
        <w:t>“</w:t>
      </w:r>
      <w:r w:rsidR="007B77C9" w:rsidRPr="007B77C9">
        <w:rPr>
          <w:sz w:val="22"/>
          <w:szCs w:val="22"/>
        </w:rPr>
        <w:t>New SI: Study on Artificial Intelligence (AI)/Machine Learning (ML) for NR Air Interface</w:t>
      </w:r>
      <w:r w:rsidR="00315BDB" w:rsidRPr="00ED5E98">
        <w:rPr>
          <w:sz w:val="22"/>
          <w:szCs w:val="22"/>
        </w:rPr>
        <w:t>”</w:t>
      </w:r>
      <w:r w:rsidR="007C3146">
        <w:rPr>
          <w:sz w:val="22"/>
          <w:szCs w:val="22"/>
        </w:rPr>
        <w:t>,</w:t>
      </w:r>
      <w:r w:rsidR="00315BDB" w:rsidRPr="00ED5E98">
        <w:rPr>
          <w:rFonts w:hint="eastAsia"/>
          <w:sz w:val="22"/>
          <w:szCs w:val="22"/>
        </w:rPr>
        <w:t xml:space="preserve"> </w:t>
      </w:r>
      <w:r w:rsidR="00315BDB">
        <w:rPr>
          <w:sz w:val="22"/>
          <w:szCs w:val="22"/>
        </w:rPr>
        <w:t>Dec</w:t>
      </w:r>
      <w:r w:rsidR="00315BDB" w:rsidRPr="00ED5E98">
        <w:rPr>
          <w:rFonts w:hint="eastAsia"/>
          <w:sz w:val="22"/>
          <w:szCs w:val="22"/>
        </w:rPr>
        <w:t>. 202</w:t>
      </w:r>
      <w:r w:rsidR="007B77C9">
        <w:rPr>
          <w:sz w:val="22"/>
          <w:szCs w:val="22"/>
        </w:rPr>
        <w:t>1</w:t>
      </w:r>
      <w:r w:rsidR="00315BDB" w:rsidRPr="00ED5E98">
        <w:rPr>
          <w:rFonts w:hint="eastAsia"/>
          <w:sz w:val="22"/>
          <w:szCs w:val="22"/>
        </w:rPr>
        <w:t>.</w:t>
      </w:r>
    </w:p>
    <w:p w14:paraId="744F2644" w14:textId="1787BF1C" w:rsidR="007F627F" w:rsidRDefault="003D714D" w:rsidP="00633ACC">
      <w:pPr>
        <w:pStyle w:val="aff6"/>
        <w:numPr>
          <w:ilvl w:val="0"/>
          <w:numId w:val="4"/>
        </w:numPr>
        <w:spacing w:line="360" w:lineRule="auto"/>
        <w:ind w:leftChars="0"/>
        <w:jc w:val="both"/>
        <w:rPr>
          <w:sz w:val="22"/>
          <w:szCs w:val="22"/>
        </w:rPr>
      </w:pPr>
      <w:r w:rsidRPr="003D714D">
        <w:rPr>
          <w:sz w:val="22"/>
          <w:szCs w:val="22"/>
          <w:lang w:val="en-US"/>
        </w:rPr>
        <w:t>Moderator (Qualcomm)</w:t>
      </w:r>
      <w:r w:rsidRPr="003D714D">
        <w:rPr>
          <w:rFonts w:hint="eastAsia"/>
          <w:sz w:val="22"/>
          <w:szCs w:val="22"/>
        </w:rPr>
        <w:t>, R</w:t>
      </w:r>
      <w:r w:rsidRPr="003D714D">
        <w:rPr>
          <w:sz w:val="22"/>
          <w:szCs w:val="22"/>
        </w:rPr>
        <w:t>1</w:t>
      </w:r>
      <w:r w:rsidRPr="003D714D">
        <w:rPr>
          <w:rFonts w:hint="eastAsia"/>
          <w:sz w:val="22"/>
          <w:szCs w:val="22"/>
        </w:rPr>
        <w:t>-2</w:t>
      </w:r>
      <w:r w:rsidRPr="003D714D">
        <w:rPr>
          <w:sz w:val="22"/>
          <w:szCs w:val="22"/>
        </w:rPr>
        <w:t>203280</w:t>
      </w:r>
      <w:r w:rsidRPr="003D714D">
        <w:rPr>
          <w:rFonts w:hint="eastAsia"/>
          <w:sz w:val="22"/>
          <w:szCs w:val="22"/>
        </w:rPr>
        <w:t xml:space="preserve">, </w:t>
      </w:r>
      <w:r w:rsidRPr="003D714D">
        <w:rPr>
          <w:sz w:val="22"/>
          <w:szCs w:val="22"/>
        </w:rPr>
        <w:t>“Summary of General aspects of AI/ML framework”,</w:t>
      </w:r>
      <w:r w:rsidRPr="003D714D">
        <w:rPr>
          <w:rFonts w:hint="eastAsia"/>
          <w:sz w:val="22"/>
          <w:szCs w:val="22"/>
        </w:rPr>
        <w:t xml:space="preserve"> </w:t>
      </w:r>
      <w:r>
        <w:rPr>
          <w:sz w:val="22"/>
          <w:szCs w:val="22"/>
        </w:rPr>
        <w:t>May</w:t>
      </w:r>
      <w:r w:rsidRPr="003D714D">
        <w:rPr>
          <w:rFonts w:hint="eastAsia"/>
          <w:sz w:val="22"/>
          <w:szCs w:val="22"/>
        </w:rPr>
        <w:t>. 202</w:t>
      </w:r>
      <w:r>
        <w:rPr>
          <w:sz w:val="22"/>
          <w:szCs w:val="22"/>
        </w:rPr>
        <w:t>2</w:t>
      </w:r>
      <w:r w:rsidRPr="003D714D">
        <w:rPr>
          <w:rFonts w:hint="eastAsia"/>
          <w:sz w:val="22"/>
          <w:szCs w:val="22"/>
        </w:rPr>
        <w:t>.</w:t>
      </w:r>
    </w:p>
    <w:p w14:paraId="4DBB5B74" w14:textId="73F683CC" w:rsidR="00187FE5" w:rsidRDefault="00187FE5" w:rsidP="00633ACC">
      <w:pPr>
        <w:pStyle w:val="aff6"/>
        <w:numPr>
          <w:ilvl w:val="0"/>
          <w:numId w:val="4"/>
        </w:numPr>
        <w:spacing w:line="360" w:lineRule="auto"/>
        <w:ind w:leftChars="0"/>
        <w:jc w:val="both"/>
        <w:rPr>
          <w:sz w:val="22"/>
          <w:szCs w:val="22"/>
        </w:rPr>
      </w:pPr>
      <w:r w:rsidRPr="00187FE5">
        <w:rPr>
          <w:sz w:val="22"/>
          <w:szCs w:val="22"/>
        </w:rPr>
        <w:t>Moderator (Qualcomm)</w:t>
      </w:r>
      <w:r>
        <w:rPr>
          <w:sz w:val="22"/>
          <w:szCs w:val="22"/>
        </w:rPr>
        <w:t xml:space="preserve">, </w:t>
      </w:r>
      <w:r w:rsidRPr="00187FE5">
        <w:rPr>
          <w:sz w:val="22"/>
          <w:szCs w:val="22"/>
        </w:rPr>
        <w:t>R1-2208178</w:t>
      </w:r>
      <w:r>
        <w:rPr>
          <w:sz w:val="22"/>
          <w:szCs w:val="22"/>
        </w:rPr>
        <w:t>, “</w:t>
      </w:r>
      <w:r w:rsidRPr="00187FE5">
        <w:rPr>
          <w:sz w:val="22"/>
          <w:szCs w:val="22"/>
        </w:rPr>
        <w:t>Summary#4 of General Aspects of AI/ML Framework</w:t>
      </w:r>
      <w:r>
        <w:rPr>
          <w:sz w:val="22"/>
          <w:szCs w:val="22"/>
        </w:rPr>
        <w:t>”, Aug. 2022</w:t>
      </w:r>
    </w:p>
    <w:p w14:paraId="4AE90772" w14:textId="787F59F6" w:rsidR="00633ACC" w:rsidRPr="00633ACC" w:rsidRDefault="00633ACC" w:rsidP="00187FE5">
      <w:pPr>
        <w:spacing w:afterLines="50" w:after="120"/>
        <w:jc w:val="both"/>
        <w:rPr>
          <w:sz w:val="22"/>
        </w:rPr>
      </w:pPr>
    </w:p>
    <w:sectPr w:rsidR="00633ACC" w:rsidRPr="00633AC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5AB0B" w14:textId="77777777" w:rsidR="00952699" w:rsidRDefault="00952699">
      <w:r>
        <w:separator/>
      </w:r>
    </w:p>
  </w:endnote>
  <w:endnote w:type="continuationSeparator" w:id="0">
    <w:p w14:paraId="3E7D6EC6" w14:textId="77777777" w:rsidR="00952699" w:rsidRDefault="00952699">
      <w:r>
        <w:continuationSeparator/>
      </w:r>
    </w:p>
  </w:endnote>
  <w:endnote w:type="continuationNotice" w:id="1">
    <w:p w14:paraId="053D0F8E" w14:textId="77777777" w:rsidR="00952699" w:rsidRDefault="009526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A1A61" w14:textId="77777777" w:rsidR="00952699" w:rsidRDefault="00952699">
      <w:r>
        <w:separator/>
      </w:r>
    </w:p>
  </w:footnote>
  <w:footnote w:type="continuationSeparator" w:id="0">
    <w:p w14:paraId="01C5E88F" w14:textId="77777777" w:rsidR="00952699" w:rsidRDefault="00952699">
      <w:r>
        <w:continuationSeparator/>
      </w:r>
    </w:p>
  </w:footnote>
  <w:footnote w:type="continuationNotice" w:id="1">
    <w:p w14:paraId="20F7620F" w14:textId="77777777" w:rsidR="00952699" w:rsidRDefault="009526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C3333B"/>
    <w:multiLevelType w:val="hybridMultilevel"/>
    <w:tmpl w:val="87C4F030"/>
    <w:lvl w:ilvl="0" w:tplc="307A00E6">
      <w:start w:val="1"/>
      <w:numFmt w:val="decimal"/>
      <w:lvlText w:val="Step%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997C5A"/>
    <w:multiLevelType w:val="hybridMultilevel"/>
    <w:tmpl w:val="9E78E104"/>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8200713"/>
    <w:multiLevelType w:val="hybridMultilevel"/>
    <w:tmpl w:val="9F1447BA"/>
    <w:lvl w:ilvl="0" w:tplc="307A00E6">
      <w:start w:val="1"/>
      <w:numFmt w:val="decimal"/>
      <w:lvlText w:val="Step%1."/>
      <w:lvlJc w:val="left"/>
      <w:pPr>
        <w:ind w:left="420" w:hanging="420"/>
      </w:pPr>
      <w:rPr>
        <w:rFonts w:hint="eastAsia"/>
      </w:rPr>
    </w:lvl>
    <w:lvl w:ilvl="1" w:tplc="DB60718C">
      <w:start w:val="1"/>
      <w:numFmt w:val="bullet"/>
      <w:lvlText w:val="•"/>
      <w:lvlJc w:val="left"/>
      <w:pPr>
        <w:ind w:left="840" w:hanging="420"/>
      </w:pPr>
      <w:rPr>
        <w:rFonts w:ascii="Arial" w:hAnsi="Aria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9C4573"/>
    <w:multiLevelType w:val="hybridMultilevel"/>
    <w:tmpl w:val="824295DC"/>
    <w:lvl w:ilvl="0" w:tplc="FFFFFFFF">
      <w:start w:val="1"/>
      <w:numFmt w:val="decimal"/>
      <w:lvlText w:val="Step%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5A6C01"/>
    <w:multiLevelType w:val="hybridMultilevel"/>
    <w:tmpl w:val="824295DC"/>
    <w:lvl w:ilvl="0" w:tplc="307A00E6">
      <w:start w:val="1"/>
      <w:numFmt w:val="decimal"/>
      <w:lvlText w:val="Step%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11"/>
  </w:num>
  <w:num w:numId="4">
    <w:abstractNumId w:val="5"/>
  </w:num>
  <w:num w:numId="5">
    <w:abstractNumId w:val="29"/>
  </w:num>
  <w:num w:numId="6">
    <w:abstractNumId w:val="21"/>
  </w:num>
  <w:num w:numId="7">
    <w:abstractNumId w:val="0"/>
    <w:lvlOverride w:ilvl="0">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7"/>
  </w:num>
  <w:num w:numId="11">
    <w:abstractNumId w:val="28"/>
  </w:num>
  <w:num w:numId="12">
    <w:abstractNumId w:val="13"/>
    <w:lvlOverride w:ilvl="0">
      <w:startOverride w:val="1"/>
    </w:lvlOverride>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4"/>
  </w:num>
  <w:num w:numId="18">
    <w:abstractNumId w:val="2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2"/>
  </w:num>
  <w:num w:numId="24">
    <w:abstractNumId w:val="7"/>
  </w:num>
  <w:num w:numId="25">
    <w:abstractNumId w:val="20"/>
  </w:num>
  <w:num w:numId="26">
    <w:abstractNumId w:val="22"/>
  </w:num>
  <w:num w:numId="27">
    <w:abstractNumId w:val="26"/>
  </w:num>
  <w:num w:numId="28">
    <w:abstractNumId w:val="6"/>
  </w:num>
  <w:num w:numId="29">
    <w:abstractNumId w:val="3"/>
  </w:num>
  <w:num w:numId="30">
    <w:abstractNumId w:val="10"/>
  </w:num>
  <w:num w:numId="31">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6EF"/>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0D4"/>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54F"/>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5EFF"/>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088"/>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13"/>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25C"/>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47"/>
    <w:rsid w:val="001501F7"/>
    <w:rsid w:val="001505A2"/>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8C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99"/>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87FE5"/>
    <w:rsid w:val="0019016F"/>
    <w:rsid w:val="00190C8B"/>
    <w:rsid w:val="00190D83"/>
    <w:rsid w:val="00190ED7"/>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76E"/>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AB8"/>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884"/>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86"/>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B3"/>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266"/>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DC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66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4D"/>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0E6"/>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3CB"/>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64"/>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01"/>
    <w:rsid w:val="004D23CE"/>
    <w:rsid w:val="004D249C"/>
    <w:rsid w:val="004D24DE"/>
    <w:rsid w:val="004D279C"/>
    <w:rsid w:val="004D2EAE"/>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23"/>
    <w:rsid w:val="0050306B"/>
    <w:rsid w:val="0050323F"/>
    <w:rsid w:val="0050327E"/>
    <w:rsid w:val="00503593"/>
    <w:rsid w:val="00503775"/>
    <w:rsid w:val="00503849"/>
    <w:rsid w:val="005039A8"/>
    <w:rsid w:val="00503E22"/>
    <w:rsid w:val="00504151"/>
    <w:rsid w:val="00504258"/>
    <w:rsid w:val="00504815"/>
    <w:rsid w:val="00504B4E"/>
    <w:rsid w:val="00504E35"/>
    <w:rsid w:val="005051DE"/>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DC"/>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99"/>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45B"/>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A1A"/>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08"/>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3D1"/>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B15"/>
    <w:rsid w:val="00632E2E"/>
    <w:rsid w:val="00632E83"/>
    <w:rsid w:val="00632EA6"/>
    <w:rsid w:val="0063329E"/>
    <w:rsid w:val="00633364"/>
    <w:rsid w:val="006337A1"/>
    <w:rsid w:val="00633ACC"/>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2DB6"/>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FC0"/>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C85"/>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74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8C"/>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9BA"/>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9FE"/>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41B"/>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125"/>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C1A"/>
    <w:rsid w:val="007B5E4C"/>
    <w:rsid w:val="007B6583"/>
    <w:rsid w:val="007B66A3"/>
    <w:rsid w:val="007B687E"/>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2B"/>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4D64"/>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34"/>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0FB3"/>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D1"/>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1B"/>
    <w:rsid w:val="0089273A"/>
    <w:rsid w:val="00893007"/>
    <w:rsid w:val="008943E0"/>
    <w:rsid w:val="00894F71"/>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DA0"/>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12"/>
    <w:rsid w:val="0093734F"/>
    <w:rsid w:val="00937716"/>
    <w:rsid w:val="0094034A"/>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BCA"/>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699"/>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D2"/>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A12"/>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892"/>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1F7B"/>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888"/>
    <w:rsid w:val="009E5A86"/>
    <w:rsid w:val="009E5B82"/>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2CD"/>
    <w:rsid w:val="00A04926"/>
    <w:rsid w:val="00A05087"/>
    <w:rsid w:val="00A05237"/>
    <w:rsid w:val="00A0550C"/>
    <w:rsid w:val="00A05578"/>
    <w:rsid w:val="00A056C1"/>
    <w:rsid w:val="00A05B89"/>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8D"/>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D8A"/>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71C"/>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0BF"/>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86"/>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4C4"/>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19"/>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693"/>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32E"/>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9BD"/>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1C7"/>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9C0"/>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5EE"/>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DD0"/>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958"/>
    <w:rsid w:val="00BA0B4E"/>
    <w:rsid w:val="00BA0EE8"/>
    <w:rsid w:val="00BA11EC"/>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1DBB"/>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1F93"/>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74"/>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CA"/>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B9C"/>
    <w:rsid w:val="00D13DB5"/>
    <w:rsid w:val="00D14044"/>
    <w:rsid w:val="00D140C0"/>
    <w:rsid w:val="00D14420"/>
    <w:rsid w:val="00D14A51"/>
    <w:rsid w:val="00D154DD"/>
    <w:rsid w:val="00D15523"/>
    <w:rsid w:val="00D155F6"/>
    <w:rsid w:val="00D156BA"/>
    <w:rsid w:val="00D1587B"/>
    <w:rsid w:val="00D1593D"/>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AA3"/>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B9C"/>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07C9"/>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03A"/>
    <w:rsid w:val="00E633F3"/>
    <w:rsid w:val="00E63526"/>
    <w:rsid w:val="00E63D4A"/>
    <w:rsid w:val="00E63E20"/>
    <w:rsid w:val="00E643B5"/>
    <w:rsid w:val="00E64928"/>
    <w:rsid w:val="00E64AFC"/>
    <w:rsid w:val="00E64CCD"/>
    <w:rsid w:val="00E64DD0"/>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76D"/>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0B"/>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4B2"/>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572"/>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66"/>
    <w:rsid w:val="00EF18DE"/>
    <w:rsid w:val="00EF1C60"/>
    <w:rsid w:val="00EF1F7E"/>
    <w:rsid w:val="00EF21AC"/>
    <w:rsid w:val="00EF2828"/>
    <w:rsid w:val="00EF295D"/>
    <w:rsid w:val="00EF29A6"/>
    <w:rsid w:val="00EF2B06"/>
    <w:rsid w:val="00EF376D"/>
    <w:rsid w:val="00EF3776"/>
    <w:rsid w:val="00EF39A6"/>
    <w:rsid w:val="00EF3F8D"/>
    <w:rsid w:val="00EF4103"/>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4A"/>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3A6"/>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76"/>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C0E"/>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1DE"/>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4041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8333">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2370518">
      <w:bodyDiv w:val="1"/>
      <w:marLeft w:val="0"/>
      <w:marRight w:val="0"/>
      <w:marTop w:val="0"/>
      <w:marBottom w:val="0"/>
      <w:divBdr>
        <w:top w:val="none" w:sz="0" w:space="0" w:color="auto"/>
        <w:left w:val="none" w:sz="0" w:space="0" w:color="auto"/>
        <w:bottom w:val="none" w:sz="0" w:space="0" w:color="auto"/>
        <w:right w:val="none" w:sz="0" w:space="0" w:color="auto"/>
      </w:divBdr>
      <w:divsChild>
        <w:div w:id="1292251658">
          <w:marLeft w:val="1310"/>
          <w:marRight w:val="0"/>
          <w:marTop w:val="77"/>
          <w:marBottom w:val="0"/>
          <w:divBdr>
            <w:top w:val="none" w:sz="0" w:space="0" w:color="auto"/>
            <w:left w:val="none" w:sz="0" w:space="0" w:color="auto"/>
            <w:bottom w:val="none" w:sz="0" w:space="0" w:color="auto"/>
            <w:right w:val="none" w:sz="0" w:space="0" w:color="auto"/>
          </w:divBdr>
        </w:div>
        <w:div w:id="1468740566">
          <w:marLeft w:val="1310"/>
          <w:marRight w:val="0"/>
          <w:marTop w:val="77"/>
          <w:marBottom w:val="0"/>
          <w:divBdr>
            <w:top w:val="none" w:sz="0" w:space="0" w:color="auto"/>
            <w:left w:val="none" w:sz="0" w:space="0" w:color="auto"/>
            <w:bottom w:val="none" w:sz="0" w:space="0" w:color="auto"/>
            <w:right w:val="none" w:sz="0" w:space="0" w:color="auto"/>
          </w:divBdr>
        </w:div>
        <w:div w:id="1013070997">
          <w:marLeft w:val="1310"/>
          <w:marRight w:val="0"/>
          <w:marTop w:val="77"/>
          <w:marBottom w:val="0"/>
          <w:divBdr>
            <w:top w:val="none" w:sz="0" w:space="0" w:color="auto"/>
            <w:left w:val="none" w:sz="0" w:space="0" w:color="auto"/>
            <w:bottom w:val="none" w:sz="0" w:space="0" w:color="auto"/>
            <w:right w:val="none" w:sz="0" w:space="0" w:color="auto"/>
          </w:divBdr>
        </w:div>
        <w:div w:id="1149899406">
          <w:marLeft w:val="1310"/>
          <w:marRight w:val="0"/>
          <w:marTop w:val="77"/>
          <w:marBottom w:val="0"/>
          <w:divBdr>
            <w:top w:val="none" w:sz="0" w:space="0" w:color="auto"/>
            <w:left w:val="none" w:sz="0" w:space="0" w:color="auto"/>
            <w:bottom w:val="none" w:sz="0" w:space="0" w:color="auto"/>
            <w:right w:val="none" w:sz="0" w:space="0" w:color="auto"/>
          </w:divBdr>
        </w:div>
        <w:div w:id="872040446">
          <w:marLeft w:val="1310"/>
          <w:marRight w:val="0"/>
          <w:marTop w:val="7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9999347">
      <w:bodyDiv w:val="1"/>
      <w:marLeft w:val="0"/>
      <w:marRight w:val="0"/>
      <w:marTop w:val="0"/>
      <w:marBottom w:val="0"/>
      <w:divBdr>
        <w:top w:val="none" w:sz="0" w:space="0" w:color="auto"/>
        <w:left w:val="none" w:sz="0" w:space="0" w:color="auto"/>
        <w:bottom w:val="none" w:sz="0" w:space="0" w:color="auto"/>
        <w:right w:val="none" w:sz="0" w:space="0" w:color="auto"/>
      </w:divBdr>
      <w:divsChild>
        <w:div w:id="159581724">
          <w:marLeft w:val="562"/>
          <w:marRight w:val="0"/>
          <w:marTop w:val="86"/>
          <w:marBottom w:val="0"/>
          <w:divBdr>
            <w:top w:val="none" w:sz="0" w:space="0" w:color="auto"/>
            <w:left w:val="none" w:sz="0" w:space="0" w:color="auto"/>
            <w:bottom w:val="none" w:sz="0" w:space="0" w:color="auto"/>
            <w:right w:val="none" w:sz="0" w:space="0" w:color="auto"/>
          </w:divBdr>
        </w:div>
        <w:div w:id="1774548230">
          <w:marLeft w:val="936"/>
          <w:marRight w:val="0"/>
          <w:marTop w:val="86"/>
          <w:marBottom w:val="0"/>
          <w:divBdr>
            <w:top w:val="none" w:sz="0" w:space="0" w:color="auto"/>
            <w:left w:val="none" w:sz="0" w:space="0" w:color="auto"/>
            <w:bottom w:val="none" w:sz="0" w:space="0" w:color="auto"/>
            <w:right w:val="none" w:sz="0" w:space="0" w:color="auto"/>
          </w:divBdr>
        </w:div>
        <w:div w:id="812259050">
          <w:marLeft w:val="1310"/>
          <w:marRight w:val="0"/>
          <w:marTop w:val="77"/>
          <w:marBottom w:val="0"/>
          <w:divBdr>
            <w:top w:val="none" w:sz="0" w:space="0" w:color="auto"/>
            <w:left w:val="none" w:sz="0" w:space="0" w:color="auto"/>
            <w:bottom w:val="none" w:sz="0" w:space="0" w:color="auto"/>
            <w:right w:val="none" w:sz="0" w:space="0" w:color="auto"/>
          </w:divBdr>
        </w:div>
        <w:div w:id="628240556">
          <w:marLeft w:val="936"/>
          <w:marRight w:val="0"/>
          <w:marTop w:val="86"/>
          <w:marBottom w:val="0"/>
          <w:divBdr>
            <w:top w:val="none" w:sz="0" w:space="0" w:color="auto"/>
            <w:left w:val="none" w:sz="0" w:space="0" w:color="auto"/>
            <w:bottom w:val="none" w:sz="0" w:space="0" w:color="auto"/>
            <w:right w:val="none" w:sz="0" w:space="0" w:color="auto"/>
          </w:divBdr>
        </w:div>
        <w:div w:id="193123479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64670">
      <w:bodyDiv w:val="1"/>
      <w:marLeft w:val="0"/>
      <w:marRight w:val="0"/>
      <w:marTop w:val="0"/>
      <w:marBottom w:val="0"/>
      <w:divBdr>
        <w:top w:val="none" w:sz="0" w:space="0" w:color="auto"/>
        <w:left w:val="none" w:sz="0" w:space="0" w:color="auto"/>
        <w:bottom w:val="none" w:sz="0" w:space="0" w:color="auto"/>
        <w:right w:val="none" w:sz="0" w:space="0" w:color="auto"/>
      </w:divBdr>
      <w:divsChild>
        <w:div w:id="1442341917">
          <w:marLeft w:val="562"/>
          <w:marRight w:val="0"/>
          <w:marTop w:val="86"/>
          <w:marBottom w:val="0"/>
          <w:divBdr>
            <w:top w:val="none" w:sz="0" w:space="0" w:color="auto"/>
            <w:left w:val="none" w:sz="0" w:space="0" w:color="auto"/>
            <w:bottom w:val="none" w:sz="0" w:space="0" w:color="auto"/>
            <w:right w:val="none" w:sz="0" w:space="0" w:color="auto"/>
          </w:divBdr>
        </w:div>
        <w:div w:id="1128668598">
          <w:marLeft w:val="936"/>
          <w:marRight w:val="0"/>
          <w:marTop w:val="86"/>
          <w:marBottom w:val="0"/>
          <w:divBdr>
            <w:top w:val="none" w:sz="0" w:space="0" w:color="auto"/>
            <w:left w:val="none" w:sz="0" w:space="0" w:color="auto"/>
            <w:bottom w:val="none" w:sz="0" w:space="0" w:color="auto"/>
            <w:right w:val="none" w:sz="0" w:space="0" w:color="auto"/>
          </w:divBdr>
        </w:div>
        <w:div w:id="2076737521">
          <w:marLeft w:val="1310"/>
          <w:marRight w:val="0"/>
          <w:marTop w:val="77"/>
          <w:marBottom w:val="0"/>
          <w:divBdr>
            <w:top w:val="none" w:sz="0" w:space="0" w:color="auto"/>
            <w:left w:val="none" w:sz="0" w:space="0" w:color="auto"/>
            <w:bottom w:val="none" w:sz="0" w:space="0" w:color="auto"/>
            <w:right w:val="none" w:sz="0" w:space="0" w:color="auto"/>
          </w:divBdr>
        </w:div>
        <w:div w:id="958683638">
          <w:marLeft w:val="936"/>
          <w:marRight w:val="0"/>
          <w:marTop w:val="86"/>
          <w:marBottom w:val="0"/>
          <w:divBdr>
            <w:top w:val="none" w:sz="0" w:space="0" w:color="auto"/>
            <w:left w:val="none" w:sz="0" w:space="0" w:color="auto"/>
            <w:bottom w:val="none" w:sz="0" w:space="0" w:color="auto"/>
            <w:right w:val="none" w:sz="0" w:space="0" w:color="auto"/>
          </w:divBdr>
        </w:div>
        <w:div w:id="449011709">
          <w:marLeft w:val="1310"/>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1779">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52648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027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32202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772966">
      <w:bodyDiv w:val="1"/>
      <w:marLeft w:val="0"/>
      <w:marRight w:val="0"/>
      <w:marTop w:val="0"/>
      <w:marBottom w:val="0"/>
      <w:divBdr>
        <w:top w:val="none" w:sz="0" w:space="0" w:color="auto"/>
        <w:left w:val="none" w:sz="0" w:space="0" w:color="auto"/>
        <w:bottom w:val="none" w:sz="0" w:space="0" w:color="auto"/>
        <w:right w:val="none" w:sz="0" w:space="0" w:color="auto"/>
      </w:divBdr>
    </w:div>
    <w:div w:id="594048391">
      <w:bodyDiv w:val="1"/>
      <w:marLeft w:val="0"/>
      <w:marRight w:val="0"/>
      <w:marTop w:val="0"/>
      <w:marBottom w:val="0"/>
      <w:divBdr>
        <w:top w:val="none" w:sz="0" w:space="0" w:color="auto"/>
        <w:left w:val="none" w:sz="0" w:space="0" w:color="auto"/>
        <w:bottom w:val="none" w:sz="0" w:space="0" w:color="auto"/>
        <w:right w:val="none" w:sz="0" w:space="0" w:color="auto"/>
      </w:divBdr>
      <w:divsChild>
        <w:div w:id="575362822">
          <w:marLeft w:val="936"/>
          <w:marRight w:val="0"/>
          <w:marTop w:val="86"/>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747484">
      <w:bodyDiv w:val="1"/>
      <w:marLeft w:val="0"/>
      <w:marRight w:val="0"/>
      <w:marTop w:val="0"/>
      <w:marBottom w:val="0"/>
      <w:divBdr>
        <w:top w:val="none" w:sz="0" w:space="0" w:color="auto"/>
        <w:left w:val="none" w:sz="0" w:space="0" w:color="auto"/>
        <w:bottom w:val="none" w:sz="0" w:space="0" w:color="auto"/>
        <w:right w:val="none" w:sz="0" w:space="0" w:color="auto"/>
      </w:divBdr>
      <w:divsChild>
        <w:div w:id="611867338">
          <w:marLeft w:val="936"/>
          <w:marRight w:val="0"/>
          <w:marTop w:val="86"/>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84407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502195">
      <w:bodyDiv w:val="1"/>
      <w:marLeft w:val="0"/>
      <w:marRight w:val="0"/>
      <w:marTop w:val="0"/>
      <w:marBottom w:val="0"/>
      <w:divBdr>
        <w:top w:val="none" w:sz="0" w:space="0" w:color="auto"/>
        <w:left w:val="none" w:sz="0" w:space="0" w:color="auto"/>
        <w:bottom w:val="none" w:sz="0" w:space="0" w:color="auto"/>
        <w:right w:val="none" w:sz="0" w:space="0" w:color="auto"/>
      </w:divBdr>
      <w:divsChild>
        <w:div w:id="26762654">
          <w:marLeft w:val="562"/>
          <w:marRight w:val="0"/>
          <w:marTop w:val="86"/>
          <w:marBottom w:val="0"/>
          <w:divBdr>
            <w:top w:val="none" w:sz="0" w:space="0" w:color="auto"/>
            <w:left w:val="none" w:sz="0" w:space="0" w:color="auto"/>
            <w:bottom w:val="none" w:sz="0" w:space="0" w:color="auto"/>
            <w:right w:val="none" w:sz="0" w:space="0" w:color="auto"/>
          </w:divBdr>
        </w:div>
        <w:div w:id="1627658470">
          <w:marLeft w:val="936"/>
          <w:marRight w:val="0"/>
          <w:marTop w:val="86"/>
          <w:marBottom w:val="0"/>
          <w:divBdr>
            <w:top w:val="none" w:sz="0" w:space="0" w:color="auto"/>
            <w:left w:val="none" w:sz="0" w:space="0" w:color="auto"/>
            <w:bottom w:val="none" w:sz="0" w:space="0" w:color="auto"/>
            <w:right w:val="none" w:sz="0" w:space="0" w:color="auto"/>
          </w:divBdr>
        </w:div>
        <w:div w:id="2078476411">
          <w:marLeft w:val="1310"/>
          <w:marRight w:val="0"/>
          <w:marTop w:val="77"/>
          <w:marBottom w:val="0"/>
          <w:divBdr>
            <w:top w:val="none" w:sz="0" w:space="0" w:color="auto"/>
            <w:left w:val="none" w:sz="0" w:space="0" w:color="auto"/>
            <w:bottom w:val="none" w:sz="0" w:space="0" w:color="auto"/>
            <w:right w:val="none" w:sz="0" w:space="0" w:color="auto"/>
          </w:divBdr>
        </w:div>
        <w:div w:id="229316625">
          <w:marLeft w:val="936"/>
          <w:marRight w:val="0"/>
          <w:marTop w:val="86"/>
          <w:marBottom w:val="0"/>
          <w:divBdr>
            <w:top w:val="none" w:sz="0" w:space="0" w:color="auto"/>
            <w:left w:val="none" w:sz="0" w:space="0" w:color="auto"/>
            <w:bottom w:val="none" w:sz="0" w:space="0" w:color="auto"/>
            <w:right w:val="none" w:sz="0" w:space="0" w:color="auto"/>
          </w:divBdr>
        </w:div>
        <w:div w:id="2139569519">
          <w:marLeft w:val="1310"/>
          <w:marRight w:val="0"/>
          <w:marTop w:val="77"/>
          <w:marBottom w:val="0"/>
          <w:divBdr>
            <w:top w:val="none" w:sz="0" w:space="0" w:color="auto"/>
            <w:left w:val="none" w:sz="0" w:space="0" w:color="auto"/>
            <w:bottom w:val="none" w:sz="0" w:space="0" w:color="auto"/>
            <w:right w:val="none" w:sz="0" w:space="0" w:color="auto"/>
          </w:divBdr>
        </w:div>
        <w:div w:id="1297299331">
          <w:marLeft w:val="562"/>
          <w:marRight w:val="0"/>
          <w:marTop w:val="86"/>
          <w:marBottom w:val="0"/>
          <w:divBdr>
            <w:top w:val="none" w:sz="0" w:space="0" w:color="auto"/>
            <w:left w:val="none" w:sz="0" w:space="0" w:color="auto"/>
            <w:bottom w:val="none" w:sz="0" w:space="0" w:color="auto"/>
            <w:right w:val="none" w:sz="0" w:space="0" w:color="auto"/>
          </w:divBdr>
        </w:div>
        <w:div w:id="1986935389">
          <w:marLeft w:val="936"/>
          <w:marRight w:val="0"/>
          <w:marTop w:val="86"/>
          <w:marBottom w:val="0"/>
          <w:divBdr>
            <w:top w:val="none" w:sz="0" w:space="0" w:color="auto"/>
            <w:left w:val="none" w:sz="0" w:space="0" w:color="auto"/>
            <w:bottom w:val="none" w:sz="0" w:space="0" w:color="auto"/>
            <w:right w:val="none" w:sz="0" w:space="0" w:color="auto"/>
          </w:divBdr>
        </w:div>
        <w:div w:id="1106466783">
          <w:marLeft w:val="1310"/>
          <w:marRight w:val="0"/>
          <w:marTop w:val="77"/>
          <w:marBottom w:val="0"/>
          <w:divBdr>
            <w:top w:val="none" w:sz="0" w:space="0" w:color="auto"/>
            <w:left w:val="none" w:sz="0" w:space="0" w:color="auto"/>
            <w:bottom w:val="none" w:sz="0" w:space="0" w:color="auto"/>
            <w:right w:val="none" w:sz="0" w:space="0" w:color="auto"/>
          </w:divBdr>
        </w:div>
        <w:div w:id="441540020">
          <w:marLeft w:val="936"/>
          <w:marRight w:val="0"/>
          <w:marTop w:val="86"/>
          <w:marBottom w:val="0"/>
          <w:divBdr>
            <w:top w:val="none" w:sz="0" w:space="0" w:color="auto"/>
            <w:left w:val="none" w:sz="0" w:space="0" w:color="auto"/>
            <w:bottom w:val="none" w:sz="0" w:space="0" w:color="auto"/>
            <w:right w:val="none" w:sz="0" w:space="0" w:color="auto"/>
          </w:divBdr>
        </w:div>
        <w:div w:id="954752191">
          <w:marLeft w:val="1310"/>
          <w:marRight w:val="0"/>
          <w:marTop w:val="77"/>
          <w:marBottom w:val="0"/>
          <w:divBdr>
            <w:top w:val="none" w:sz="0" w:space="0" w:color="auto"/>
            <w:left w:val="none" w:sz="0" w:space="0" w:color="auto"/>
            <w:bottom w:val="none" w:sz="0" w:space="0" w:color="auto"/>
            <w:right w:val="none" w:sz="0" w:space="0" w:color="auto"/>
          </w:divBdr>
        </w:div>
        <w:div w:id="322438266">
          <w:marLeft w:val="936"/>
          <w:marRight w:val="0"/>
          <w:marTop w:val="86"/>
          <w:marBottom w:val="0"/>
          <w:divBdr>
            <w:top w:val="none" w:sz="0" w:space="0" w:color="auto"/>
            <w:left w:val="none" w:sz="0" w:space="0" w:color="auto"/>
            <w:bottom w:val="none" w:sz="0" w:space="0" w:color="auto"/>
            <w:right w:val="none" w:sz="0" w:space="0" w:color="auto"/>
          </w:divBdr>
        </w:div>
        <w:div w:id="1488133267">
          <w:marLeft w:val="1310"/>
          <w:marRight w:val="0"/>
          <w:marTop w:val="77"/>
          <w:marBottom w:val="0"/>
          <w:divBdr>
            <w:top w:val="none" w:sz="0" w:space="0" w:color="auto"/>
            <w:left w:val="none" w:sz="0" w:space="0" w:color="auto"/>
            <w:bottom w:val="none" w:sz="0" w:space="0" w:color="auto"/>
            <w:right w:val="none" w:sz="0" w:space="0" w:color="auto"/>
          </w:divBdr>
        </w:div>
        <w:div w:id="909002012">
          <w:marLeft w:val="936"/>
          <w:marRight w:val="0"/>
          <w:marTop w:val="86"/>
          <w:marBottom w:val="0"/>
          <w:divBdr>
            <w:top w:val="none" w:sz="0" w:space="0" w:color="auto"/>
            <w:left w:val="none" w:sz="0" w:space="0" w:color="auto"/>
            <w:bottom w:val="none" w:sz="0" w:space="0" w:color="auto"/>
            <w:right w:val="none" w:sz="0" w:space="0" w:color="auto"/>
          </w:divBdr>
        </w:div>
        <w:div w:id="181407353">
          <w:marLeft w:val="1310"/>
          <w:marRight w:val="0"/>
          <w:marTop w:val="77"/>
          <w:marBottom w:val="0"/>
          <w:divBdr>
            <w:top w:val="none" w:sz="0" w:space="0" w:color="auto"/>
            <w:left w:val="none" w:sz="0" w:space="0" w:color="auto"/>
            <w:bottom w:val="none" w:sz="0" w:space="0" w:color="auto"/>
            <w:right w:val="none" w:sz="0" w:space="0" w:color="auto"/>
          </w:divBdr>
        </w:div>
        <w:div w:id="1988627764">
          <w:marLeft w:val="936"/>
          <w:marRight w:val="0"/>
          <w:marTop w:val="86"/>
          <w:marBottom w:val="0"/>
          <w:divBdr>
            <w:top w:val="none" w:sz="0" w:space="0" w:color="auto"/>
            <w:left w:val="none" w:sz="0" w:space="0" w:color="auto"/>
            <w:bottom w:val="none" w:sz="0" w:space="0" w:color="auto"/>
            <w:right w:val="none" w:sz="0" w:space="0" w:color="auto"/>
          </w:divBdr>
        </w:div>
        <w:div w:id="765149640">
          <w:marLeft w:val="1310"/>
          <w:marRight w:val="0"/>
          <w:marTop w:val="7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795738">
      <w:bodyDiv w:val="1"/>
      <w:marLeft w:val="0"/>
      <w:marRight w:val="0"/>
      <w:marTop w:val="0"/>
      <w:marBottom w:val="0"/>
      <w:divBdr>
        <w:top w:val="none" w:sz="0" w:space="0" w:color="auto"/>
        <w:left w:val="none" w:sz="0" w:space="0" w:color="auto"/>
        <w:bottom w:val="none" w:sz="0" w:space="0" w:color="auto"/>
        <w:right w:val="none" w:sz="0" w:space="0" w:color="auto"/>
      </w:divBdr>
      <w:divsChild>
        <w:div w:id="744649311">
          <w:marLeft w:val="1310"/>
          <w:marRight w:val="0"/>
          <w:marTop w:val="77"/>
          <w:marBottom w:val="0"/>
          <w:divBdr>
            <w:top w:val="none" w:sz="0" w:space="0" w:color="auto"/>
            <w:left w:val="none" w:sz="0" w:space="0" w:color="auto"/>
            <w:bottom w:val="none" w:sz="0" w:space="0" w:color="auto"/>
            <w:right w:val="none" w:sz="0" w:space="0" w:color="auto"/>
          </w:divBdr>
        </w:div>
        <w:div w:id="751391483">
          <w:marLeft w:val="1685"/>
          <w:marRight w:val="0"/>
          <w:marTop w:val="72"/>
          <w:marBottom w:val="0"/>
          <w:divBdr>
            <w:top w:val="none" w:sz="0" w:space="0" w:color="auto"/>
            <w:left w:val="none" w:sz="0" w:space="0" w:color="auto"/>
            <w:bottom w:val="none" w:sz="0" w:space="0" w:color="auto"/>
            <w:right w:val="none" w:sz="0" w:space="0" w:color="auto"/>
          </w:divBdr>
        </w:div>
        <w:div w:id="208371976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97758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196034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11142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4945">
      <w:bodyDiv w:val="1"/>
      <w:marLeft w:val="0"/>
      <w:marRight w:val="0"/>
      <w:marTop w:val="0"/>
      <w:marBottom w:val="0"/>
      <w:divBdr>
        <w:top w:val="none" w:sz="0" w:space="0" w:color="auto"/>
        <w:left w:val="none" w:sz="0" w:space="0" w:color="auto"/>
        <w:bottom w:val="none" w:sz="0" w:space="0" w:color="auto"/>
        <w:right w:val="none" w:sz="0" w:space="0" w:color="auto"/>
      </w:divBdr>
      <w:divsChild>
        <w:div w:id="502206842">
          <w:marLeft w:val="1310"/>
          <w:marRight w:val="0"/>
          <w:marTop w:val="77"/>
          <w:marBottom w:val="0"/>
          <w:divBdr>
            <w:top w:val="none" w:sz="0" w:space="0" w:color="auto"/>
            <w:left w:val="none" w:sz="0" w:space="0" w:color="auto"/>
            <w:bottom w:val="none" w:sz="0" w:space="0" w:color="auto"/>
            <w:right w:val="none" w:sz="0" w:space="0" w:color="auto"/>
          </w:divBdr>
        </w:div>
        <w:div w:id="1618609061">
          <w:marLeft w:val="1310"/>
          <w:marRight w:val="0"/>
          <w:marTop w:val="77"/>
          <w:marBottom w:val="0"/>
          <w:divBdr>
            <w:top w:val="none" w:sz="0" w:space="0" w:color="auto"/>
            <w:left w:val="none" w:sz="0" w:space="0" w:color="auto"/>
            <w:bottom w:val="none" w:sz="0" w:space="0" w:color="auto"/>
            <w:right w:val="none" w:sz="0" w:space="0" w:color="auto"/>
          </w:divBdr>
        </w:div>
        <w:div w:id="108822374">
          <w:marLeft w:val="1310"/>
          <w:marRight w:val="0"/>
          <w:marTop w:val="77"/>
          <w:marBottom w:val="0"/>
          <w:divBdr>
            <w:top w:val="none" w:sz="0" w:space="0" w:color="auto"/>
            <w:left w:val="none" w:sz="0" w:space="0" w:color="auto"/>
            <w:bottom w:val="none" w:sz="0" w:space="0" w:color="auto"/>
            <w:right w:val="none" w:sz="0" w:space="0" w:color="auto"/>
          </w:divBdr>
        </w:div>
        <w:div w:id="2117941106">
          <w:marLeft w:val="131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905366">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1473231">
      <w:bodyDiv w:val="1"/>
      <w:marLeft w:val="0"/>
      <w:marRight w:val="0"/>
      <w:marTop w:val="0"/>
      <w:marBottom w:val="0"/>
      <w:divBdr>
        <w:top w:val="none" w:sz="0" w:space="0" w:color="auto"/>
        <w:left w:val="none" w:sz="0" w:space="0" w:color="auto"/>
        <w:bottom w:val="none" w:sz="0" w:space="0" w:color="auto"/>
        <w:right w:val="none" w:sz="0" w:space="0" w:color="auto"/>
      </w:divBdr>
      <w:divsChild>
        <w:div w:id="553388511">
          <w:marLeft w:val="562"/>
          <w:marRight w:val="0"/>
          <w:marTop w:val="91"/>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5893783">
      <w:bodyDiv w:val="1"/>
      <w:marLeft w:val="0"/>
      <w:marRight w:val="0"/>
      <w:marTop w:val="0"/>
      <w:marBottom w:val="0"/>
      <w:divBdr>
        <w:top w:val="none" w:sz="0" w:space="0" w:color="auto"/>
        <w:left w:val="none" w:sz="0" w:space="0" w:color="auto"/>
        <w:bottom w:val="none" w:sz="0" w:space="0" w:color="auto"/>
        <w:right w:val="none" w:sz="0" w:space="0" w:color="auto"/>
      </w:divBdr>
    </w:div>
    <w:div w:id="1240095094">
      <w:bodyDiv w:val="1"/>
      <w:marLeft w:val="0"/>
      <w:marRight w:val="0"/>
      <w:marTop w:val="0"/>
      <w:marBottom w:val="0"/>
      <w:divBdr>
        <w:top w:val="none" w:sz="0" w:space="0" w:color="auto"/>
        <w:left w:val="none" w:sz="0" w:space="0" w:color="auto"/>
        <w:bottom w:val="none" w:sz="0" w:space="0" w:color="auto"/>
        <w:right w:val="none" w:sz="0" w:space="0" w:color="auto"/>
      </w:divBdr>
    </w:div>
    <w:div w:id="1246256882">
      <w:bodyDiv w:val="1"/>
      <w:marLeft w:val="0"/>
      <w:marRight w:val="0"/>
      <w:marTop w:val="0"/>
      <w:marBottom w:val="0"/>
      <w:divBdr>
        <w:top w:val="none" w:sz="0" w:space="0" w:color="auto"/>
        <w:left w:val="none" w:sz="0" w:space="0" w:color="auto"/>
        <w:bottom w:val="none" w:sz="0" w:space="0" w:color="auto"/>
        <w:right w:val="none" w:sz="0" w:space="0" w:color="auto"/>
      </w:divBdr>
      <w:divsChild>
        <w:div w:id="550573867">
          <w:marLeft w:val="936"/>
          <w:marRight w:val="0"/>
          <w:marTop w:val="86"/>
          <w:marBottom w:val="0"/>
          <w:divBdr>
            <w:top w:val="none" w:sz="0" w:space="0" w:color="auto"/>
            <w:left w:val="none" w:sz="0" w:space="0" w:color="auto"/>
            <w:bottom w:val="none" w:sz="0" w:space="0" w:color="auto"/>
            <w:right w:val="none" w:sz="0" w:space="0" w:color="auto"/>
          </w:divBdr>
        </w:div>
        <w:div w:id="2002660255">
          <w:marLeft w:val="1310"/>
          <w:marRight w:val="0"/>
          <w:marTop w:val="77"/>
          <w:marBottom w:val="0"/>
          <w:divBdr>
            <w:top w:val="none" w:sz="0" w:space="0" w:color="auto"/>
            <w:left w:val="none" w:sz="0" w:space="0" w:color="auto"/>
            <w:bottom w:val="none" w:sz="0" w:space="0" w:color="auto"/>
            <w:right w:val="none" w:sz="0" w:space="0" w:color="auto"/>
          </w:divBdr>
        </w:div>
        <w:div w:id="1436049417">
          <w:marLeft w:val="1310"/>
          <w:marRight w:val="0"/>
          <w:marTop w:val="77"/>
          <w:marBottom w:val="0"/>
          <w:divBdr>
            <w:top w:val="none" w:sz="0" w:space="0" w:color="auto"/>
            <w:left w:val="none" w:sz="0" w:space="0" w:color="auto"/>
            <w:bottom w:val="none" w:sz="0" w:space="0" w:color="auto"/>
            <w:right w:val="none" w:sz="0" w:space="0" w:color="auto"/>
          </w:divBdr>
        </w:div>
        <w:div w:id="1519461976">
          <w:marLeft w:val="1310"/>
          <w:marRight w:val="0"/>
          <w:marTop w:val="77"/>
          <w:marBottom w:val="0"/>
          <w:divBdr>
            <w:top w:val="none" w:sz="0" w:space="0" w:color="auto"/>
            <w:left w:val="none" w:sz="0" w:space="0" w:color="auto"/>
            <w:bottom w:val="none" w:sz="0" w:space="0" w:color="auto"/>
            <w:right w:val="none" w:sz="0" w:space="0" w:color="auto"/>
          </w:divBdr>
        </w:div>
        <w:div w:id="2101101723">
          <w:marLeft w:val="1310"/>
          <w:marRight w:val="0"/>
          <w:marTop w:val="77"/>
          <w:marBottom w:val="0"/>
          <w:divBdr>
            <w:top w:val="none" w:sz="0" w:space="0" w:color="auto"/>
            <w:left w:val="none" w:sz="0" w:space="0" w:color="auto"/>
            <w:bottom w:val="none" w:sz="0" w:space="0" w:color="auto"/>
            <w:right w:val="none" w:sz="0" w:space="0" w:color="auto"/>
          </w:divBdr>
        </w:div>
        <w:div w:id="348216295">
          <w:marLeft w:val="1310"/>
          <w:marRight w:val="0"/>
          <w:marTop w:val="7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496448">
      <w:bodyDiv w:val="1"/>
      <w:marLeft w:val="0"/>
      <w:marRight w:val="0"/>
      <w:marTop w:val="0"/>
      <w:marBottom w:val="0"/>
      <w:divBdr>
        <w:top w:val="none" w:sz="0" w:space="0" w:color="auto"/>
        <w:left w:val="none" w:sz="0" w:space="0" w:color="auto"/>
        <w:bottom w:val="none" w:sz="0" w:space="0" w:color="auto"/>
        <w:right w:val="none" w:sz="0" w:space="0" w:color="auto"/>
      </w:divBdr>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2435104">
      <w:bodyDiv w:val="1"/>
      <w:marLeft w:val="0"/>
      <w:marRight w:val="0"/>
      <w:marTop w:val="0"/>
      <w:marBottom w:val="0"/>
      <w:divBdr>
        <w:top w:val="none" w:sz="0" w:space="0" w:color="auto"/>
        <w:left w:val="none" w:sz="0" w:space="0" w:color="auto"/>
        <w:bottom w:val="none" w:sz="0" w:space="0" w:color="auto"/>
        <w:right w:val="none" w:sz="0" w:space="0" w:color="auto"/>
      </w:divBdr>
      <w:divsChild>
        <w:div w:id="1854302561">
          <w:marLeft w:val="1310"/>
          <w:marRight w:val="0"/>
          <w:marTop w:val="77"/>
          <w:marBottom w:val="0"/>
          <w:divBdr>
            <w:top w:val="none" w:sz="0" w:space="0" w:color="auto"/>
            <w:left w:val="none" w:sz="0" w:space="0" w:color="auto"/>
            <w:bottom w:val="none" w:sz="0" w:space="0" w:color="auto"/>
            <w:right w:val="none" w:sz="0" w:space="0" w:color="auto"/>
          </w:divBdr>
        </w:div>
        <w:div w:id="98764873">
          <w:marLeft w:val="1310"/>
          <w:marRight w:val="0"/>
          <w:marTop w:val="77"/>
          <w:marBottom w:val="0"/>
          <w:divBdr>
            <w:top w:val="none" w:sz="0" w:space="0" w:color="auto"/>
            <w:left w:val="none" w:sz="0" w:space="0" w:color="auto"/>
            <w:bottom w:val="none" w:sz="0" w:space="0" w:color="auto"/>
            <w:right w:val="none" w:sz="0" w:space="0" w:color="auto"/>
          </w:divBdr>
        </w:div>
        <w:div w:id="828137598">
          <w:marLeft w:val="1310"/>
          <w:marRight w:val="0"/>
          <w:marTop w:val="77"/>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4612264">
      <w:bodyDiv w:val="1"/>
      <w:marLeft w:val="0"/>
      <w:marRight w:val="0"/>
      <w:marTop w:val="0"/>
      <w:marBottom w:val="0"/>
      <w:divBdr>
        <w:top w:val="none" w:sz="0" w:space="0" w:color="auto"/>
        <w:left w:val="none" w:sz="0" w:space="0" w:color="auto"/>
        <w:bottom w:val="none" w:sz="0" w:space="0" w:color="auto"/>
        <w:right w:val="none" w:sz="0" w:space="0" w:color="auto"/>
      </w:divBdr>
      <w:divsChild>
        <w:div w:id="510416217">
          <w:marLeft w:val="936"/>
          <w:marRight w:val="0"/>
          <w:marTop w:val="91"/>
          <w:marBottom w:val="0"/>
          <w:divBdr>
            <w:top w:val="none" w:sz="0" w:space="0" w:color="auto"/>
            <w:left w:val="none" w:sz="0" w:space="0" w:color="auto"/>
            <w:bottom w:val="none" w:sz="0" w:space="0" w:color="auto"/>
            <w:right w:val="none" w:sz="0" w:space="0" w:color="auto"/>
          </w:divBdr>
        </w:div>
        <w:div w:id="872772659">
          <w:marLeft w:val="1310"/>
          <w:marRight w:val="0"/>
          <w:marTop w:val="77"/>
          <w:marBottom w:val="0"/>
          <w:divBdr>
            <w:top w:val="none" w:sz="0" w:space="0" w:color="auto"/>
            <w:left w:val="none" w:sz="0" w:space="0" w:color="auto"/>
            <w:bottom w:val="none" w:sz="0" w:space="0" w:color="auto"/>
            <w:right w:val="none" w:sz="0" w:space="0" w:color="auto"/>
          </w:divBdr>
        </w:div>
        <w:div w:id="1906524019">
          <w:marLeft w:val="1685"/>
          <w:marRight w:val="0"/>
          <w:marTop w:val="72"/>
          <w:marBottom w:val="0"/>
          <w:divBdr>
            <w:top w:val="none" w:sz="0" w:space="0" w:color="auto"/>
            <w:left w:val="none" w:sz="0" w:space="0" w:color="auto"/>
            <w:bottom w:val="none" w:sz="0" w:space="0" w:color="auto"/>
            <w:right w:val="none" w:sz="0" w:space="0" w:color="auto"/>
          </w:divBdr>
        </w:div>
        <w:div w:id="509755199">
          <w:marLeft w:val="1685"/>
          <w:marRight w:val="0"/>
          <w:marTop w:val="72"/>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0554127">
      <w:bodyDiv w:val="1"/>
      <w:marLeft w:val="0"/>
      <w:marRight w:val="0"/>
      <w:marTop w:val="0"/>
      <w:marBottom w:val="0"/>
      <w:divBdr>
        <w:top w:val="none" w:sz="0" w:space="0" w:color="auto"/>
        <w:left w:val="none" w:sz="0" w:space="0" w:color="auto"/>
        <w:bottom w:val="none" w:sz="0" w:space="0" w:color="auto"/>
        <w:right w:val="none" w:sz="0" w:space="0" w:color="auto"/>
      </w:divBdr>
    </w:div>
    <w:div w:id="1929073715">
      <w:bodyDiv w:val="1"/>
      <w:marLeft w:val="0"/>
      <w:marRight w:val="0"/>
      <w:marTop w:val="0"/>
      <w:marBottom w:val="0"/>
      <w:divBdr>
        <w:top w:val="none" w:sz="0" w:space="0" w:color="auto"/>
        <w:left w:val="none" w:sz="0" w:space="0" w:color="auto"/>
        <w:bottom w:val="none" w:sz="0" w:space="0" w:color="auto"/>
        <w:right w:val="none" w:sz="0" w:space="0" w:color="auto"/>
      </w:divBdr>
    </w:div>
    <w:div w:id="1934901058">
      <w:bodyDiv w:val="1"/>
      <w:marLeft w:val="0"/>
      <w:marRight w:val="0"/>
      <w:marTop w:val="0"/>
      <w:marBottom w:val="0"/>
      <w:divBdr>
        <w:top w:val="none" w:sz="0" w:space="0" w:color="auto"/>
        <w:left w:val="none" w:sz="0" w:space="0" w:color="auto"/>
        <w:bottom w:val="none" w:sz="0" w:space="0" w:color="auto"/>
        <w:right w:val="none" w:sz="0" w:space="0" w:color="auto"/>
      </w:divBdr>
      <w:divsChild>
        <w:div w:id="1446803847">
          <w:marLeft w:val="1310"/>
          <w:marRight w:val="0"/>
          <w:marTop w:val="77"/>
          <w:marBottom w:val="0"/>
          <w:divBdr>
            <w:top w:val="none" w:sz="0" w:space="0" w:color="auto"/>
            <w:left w:val="none" w:sz="0" w:space="0" w:color="auto"/>
            <w:bottom w:val="none" w:sz="0" w:space="0" w:color="auto"/>
            <w:right w:val="none" w:sz="0" w:space="0" w:color="auto"/>
          </w:divBdr>
        </w:div>
        <w:div w:id="1743520714">
          <w:marLeft w:val="1310"/>
          <w:marRight w:val="0"/>
          <w:marTop w:val="77"/>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553">
      <w:bodyDiv w:val="1"/>
      <w:marLeft w:val="0"/>
      <w:marRight w:val="0"/>
      <w:marTop w:val="0"/>
      <w:marBottom w:val="0"/>
      <w:divBdr>
        <w:top w:val="none" w:sz="0" w:space="0" w:color="auto"/>
        <w:left w:val="none" w:sz="0" w:space="0" w:color="auto"/>
        <w:bottom w:val="none" w:sz="0" w:space="0" w:color="auto"/>
        <w:right w:val="none" w:sz="0" w:space="0" w:color="auto"/>
      </w:divBdr>
      <w:divsChild>
        <w:div w:id="228613109">
          <w:marLeft w:val="936"/>
          <w:marRight w:val="0"/>
          <w:marTop w:val="86"/>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3709</Words>
  <Characters>21063</Characters>
  <Application>Microsoft Office Word</Application>
  <DocSecurity>0</DocSecurity>
  <Lines>175</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2022-09-30T08:41:00Z</dcterms:created>
  <dcterms:modified xsi:type="dcterms:W3CDTF">2022-09-30T08:41:00Z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